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T.C.</w:t>
      </w:r>
      <w:r>
        <w:rPr>
          <w:rFonts w:ascii="Times New Roman" w:hAnsi="Times New Roman" w:cs="Times New Roman"/>
          <w:sz w:val="24"/>
          <w:szCs w:val="24"/>
        </w:rPr>
        <w:t xml:space="preserve"> </w:t>
      </w:r>
      <w:r w:rsidRPr="00A25A8E">
        <w:rPr>
          <w:rFonts w:ascii="Times New Roman" w:hAnsi="Times New Roman" w:cs="Times New Roman"/>
          <w:sz w:val="24"/>
          <w:szCs w:val="24"/>
        </w:rPr>
        <w:t>GAZİOSMANPAŞA 1. İCRA DAİRESİ 2013/51 TLMT.</w:t>
      </w:r>
      <w:r>
        <w:rPr>
          <w:rFonts w:ascii="Times New Roman" w:hAnsi="Times New Roman" w:cs="Times New Roman"/>
          <w:sz w:val="24"/>
          <w:szCs w:val="24"/>
        </w:rPr>
        <w:t xml:space="preserve"> </w:t>
      </w:r>
      <w:r w:rsidRPr="00A25A8E">
        <w:rPr>
          <w:rFonts w:ascii="Times New Roman" w:hAnsi="Times New Roman" w:cs="Times New Roman"/>
          <w:sz w:val="24"/>
          <w:szCs w:val="24"/>
        </w:rPr>
        <w:t>TAŞINMAZIN AÇIK ARTIRMA İLANI</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Satılmasına karar verilen taşınmazın cinsi, niteliği, kıy</w:t>
      </w:r>
      <w:r>
        <w:rPr>
          <w:rFonts w:ascii="Times New Roman" w:hAnsi="Times New Roman" w:cs="Times New Roman"/>
          <w:sz w:val="24"/>
          <w:szCs w:val="24"/>
        </w:rPr>
        <w:t>meti, adedi, önemli özellikleri</w:t>
      </w:r>
      <w:r w:rsidRPr="00A25A8E">
        <w:rPr>
          <w:rFonts w:ascii="Times New Roman" w:hAnsi="Times New Roman" w:cs="Times New Roman"/>
          <w:sz w:val="24"/>
          <w:szCs w:val="24"/>
        </w:rPr>
        <w:t>:</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1 NO</w:t>
      </w:r>
      <w:r>
        <w:rPr>
          <w:rFonts w:ascii="Times New Roman" w:hAnsi="Times New Roman" w:cs="Times New Roman"/>
          <w:sz w:val="24"/>
          <w:szCs w:val="24"/>
        </w:rPr>
        <w:t>L</w:t>
      </w:r>
      <w:r w:rsidRPr="00A25A8E">
        <w:rPr>
          <w:rFonts w:ascii="Times New Roman" w:hAnsi="Times New Roman" w:cs="Times New Roman"/>
          <w:sz w:val="24"/>
          <w:szCs w:val="24"/>
        </w:rPr>
        <w:t>U TAŞINMAZIN</w:t>
      </w:r>
    </w:p>
    <w:p w:rsidR="00635A79" w:rsidRPr="00A25A8E" w:rsidRDefault="00635A79" w:rsidP="00635A79">
      <w:pPr>
        <w:rPr>
          <w:rFonts w:ascii="Times New Roman" w:hAnsi="Times New Roman" w:cs="Times New Roman"/>
          <w:sz w:val="24"/>
          <w:szCs w:val="24"/>
        </w:rPr>
      </w:pPr>
      <w:proofErr w:type="gramStart"/>
      <w:r w:rsidRPr="00A25A8E">
        <w:rPr>
          <w:rFonts w:ascii="Times New Roman" w:hAnsi="Times New Roman" w:cs="Times New Roman"/>
          <w:sz w:val="24"/>
          <w:szCs w:val="24"/>
        </w:rPr>
        <w:t>Özellikleri : İstanbul</w:t>
      </w:r>
      <w:proofErr w:type="gramEnd"/>
      <w:r w:rsidRPr="00A25A8E">
        <w:rPr>
          <w:rFonts w:ascii="Times New Roman" w:hAnsi="Times New Roman" w:cs="Times New Roman"/>
          <w:sz w:val="24"/>
          <w:szCs w:val="24"/>
        </w:rPr>
        <w:t xml:space="preserve"> İl, </w:t>
      </w:r>
      <w:proofErr w:type="spellStart"/>
      <w:r w:rsidRPr="00A25A8E">
        <w:rPr>
          <w:rFonts w:ascii="Times New Roman" w:hAnsi="Times New Roman" w:cs="Times New Roman"/>
          <w:sz w:val="24"/>
          <w:szCs w:val="24"/>
        </w:rPr>
        <w:t>Arnavutköy</w:t>
      </w:r>
      <w:proofErr w:type="spellEnd"/>
      <w:r w:rsidRPr="00A25A8E">
        <w:rPr>
          <w:rFonts w:ascii="Times New Roman" w:hAnsi="Times New Roman" w:cs="Times New Roman"/>
          <w:sz w:val="24"/>
          <w:szCs w:val="24"/>
        </w:rPr>
        <w:t xml:space="preserve"> İlçe, 123 Ada No, 20 Parsel No, YASSIÖREN</w:t>
      </w:r>
      <w:r>
        <w:rPr>
          <w:rFonts w:ascii="Times New Roman" w:hAnsi="Times New Roman" w:cs="Times New Roman"/>
          <w:sz w:val="24"/>
          <w:szCs w:val="24"/>
        </w:rPr>
        <w:t xml:space="preserve"> </w:t>
      </w:r>
      <w:r w:rsidRPr="00A25A8E">
        <w:rPr>
          <w:rFonts w:ascii="Times New Roman" w:hAnsi="Times New Roman" w:cs="Times New Roman"/>
          <w:sz w:val="24"/>
          <w:szCs w:val="24"/>
        </w:rPr>
        <w:t xml:space="preserve">MAHALLESİ, BÜYÜKÖREN MEVKİİ Mahalle/Mevkii, Satışa Konu Taşınmaz İstanbul İli, </w:t>
      </w:r>
      <w:proofErr w:type="spellStart"/>
      <w:r w:rsidRPr="00A25A8E">
        <w:rPr>
          <w:rFonts w:ascii="Times New Roman" w:hAnsi="Times New Roman" w:cs="Times New Roman"/>
          <w:sz w:val="24"/>
          <w:szCs w:val="24"/>
        </w:rPr>
        <w:t>Arnavutköy</w:t>
      </w:r>
      <w:proofErr w:type="spellEnd"/>
      <w:r w:rsidRPr="00A25A8E">
        <w:rPr>
          <w:rFonts w:ascii="Times New Roman" w:hAnsi="Times New Roman" w:cs="Times New Roman"/>
          <w:sz w:val="24"/>
          <w:szCs w:val="24"/>
        </w:rPr>
        <w:t xml:space="preserve"> İlçesi, Yassız Ören Mahallesi, </w:t>
      </w:r>
      <w:proofErr w:type="spellStart"/>
      <w:r w:rsidRPr="00A25A8E">
        <w:rPr>
          <w:rFonts w:ascii="Times New Roman" w:hAnsi="Times New Roman" w:cs="Times New Roman"/>
          <w:sz w:val="24"/>
          <w:szCs w:val="24"/>
        </w:rPr>
        <w:t>Büyükören</w:t>
      </w:r>
      <w:proofErr w:type="spellEnd"/>
      <w:r w:rsidRPr="00A25A8E">
        <w:rPr>
          <w:rFonts w:ascii="Times New Roman" w:hAnsi="Times New Roman" w:cs="Times New Roman"/>
          <w:sz w:val="24"/>
          <w:szCs w:val="24"/>
        </w:rPr>
        <w:t xml:space="preserve"> mevkii, 123 ada, 20 parsel (Eski 984 Parsel) sayılı taşınmaz no:32 'ye denk gelmekte olup taşınmaz tarla niteliğindedir. İçerisinde iki katlı bina dış cephesi mozaik kaplı olup dış kapısı çelik pencereleri </w:t>
      </w:r>
      <w:proofErr w:type="spellStart"/>
      <w:r w:rsidRPr="00A25A8E">
        <w:rPr>
          <w:rFonts w:ascii="Times New Roman" w:hAnsi="Times New Roman" w:cs="Times New Roman"/>
          <w:sz w:val="24"/>
          <w:szCs w:val="24"/>
        </w:rPr>
        <w:t>pvc</w:t>
      </w:r>
      <w:proofErr w:type="spellEnd"/>
      <w:r w:rsidRPr="00A25A8E">
        <w:rPr>
          <w:rFonts w:ascii="Times New Roman" w:hAnsi="Times New Roman" w:cs="Times New Roman"/>
          <w:sz w:val="24"/>
          <w:szCs w:val="24"/>
        </w:rPr>
        <w:t xml:space="preserve"> ve ısı camlıdır. Tarla içerisinde çeşitli yaşlarda yaklaşık 26 adet erik, 3 adet söğüt, 8 adet ceviz, 10 adet elma, 5 adet ayva, 32 adet kiraz,</w:t>
      </w:r>
      <w:r>
        <w:rPr>
          <w:rFonts w:ascii="Times New Roman" w:hAnsi="Times New Roman" w:cs="Times New Roman"/>
          <w:sz w:val="24"/>
          <w:szCs w:val="24"/>
        </w:rPr>
        <w:t xml:space="preserve"> </w:t>
      </w:r>
      <w:r w:rsidRPr="00A25A8E">
        <w:rPr>
          <w:rFonts w:ascii="Times New Roman" w:hAnsi="Times New Roman" w:cs="Times New Roman"/>
          <w:sz w:val="24"/>
          <w:szCs w:val="24"/>
        </w:rPr>
        <w:t xml:space="preserve">2 adet iğde, 2 adet </w:t>
      </w:r>
      <w:proofErr w:type="gramStart"/>
      <w:r w:rsidRPr="00A25A8E">
        <w:rPr>
          <w:rFonts w:ascii="Times New Roman" w:hAnsi="Times New Roman" w:cs="Times New Roman"/>
          <w:sz w:val="24"/>
          <w:szCs w:val="24"/>
        </w:rPr>
        <w:t>dut , 11</w:t>
      </w:r>
      <w:proofErr w:type="gramEnd"/>
      <w:r w:rsidRPr="00A25A8E">
        <w:rPr>
          <w:rFonts w:ascii="Times New Roman" w:hAnsi="Times New Roman" w:cs="Times New Roman"/>
          <w:sz w:val="24"/>
          <w:szCs w:val="24"/>
        </w:rPr>
        <w:t xml:space="preserve"> adet incir ve 30-35 yaşlarında 10 adet çam ağacı gibi meyve ve çam ağaçlan </w:t>
      </w:r>
      <w:r>
        <w:rPr>
          <w:rFonts w:ascii="Times New Roman" w:hAnsi="Times New Roman" w:cs="Times New Roman"/>
          <w:sz w:val="24"/>
          <w:szCs w:val="24"/>
        </w:rPr>
        <w:t>bulunmaktadır. Ağaçlar bakımsız</w:t>
      </w:r>
      <w:r w:rsidRPr="00A25A8E">
        <w:rPr>
          <w:rFonts w:ascii="Times New Roman" w:hAnsi="Times New Roman" w:cs="Times New Roman"/>
          <w:sz w:val="24"/>
          <w:szCs w:val="24"/>
        </w:rPr>
        <w:t xml:space="preserve">, sulanmamış, ilaçlanmamış ve yabani otlar ile çevrilmiştir. Taşınmaz, </w:t>
      </w:r>
      <w:proofErr w:type="spellStart"/>
      <w:r w:rsidRPr="00A25A8E">
        <w:rPr>
          <w:rFonts w:ascii="Times New Roman" w:hAnsi="Times New Roman" w:cs="Times New Roman"/>
          <w:sz w:val="24"/>
          <w:szCs w:val="24"/>
        </w:rPr>
        <w:t>lokasyon</w:t>
      </w:r>
      <w:proofErr w:type="spellEnd"/>
      <w:r w:rsidRPr="00A25A8E">
        <w:rPr>
          <w:rFonts w:ascii="Times New Roman" w:hAnsi="Times New Roman" w:cs="Times New Roman"/>
          <w:sz w:val="24"/>
          <w:szCs w:val="24"/>
        </w:rPr>
        <w:t xml:space="preserve"> olarak şehre uzak mesafede olup yalan çevresinde araziler bulunmaktadır. Ulaşımı zor olup uzak çevresinden toplu taşıma araçları geçmektedir. Satışa konu taşınmazın 13/40 hissesi satılacaktır.</w:t>
      </w:r>
    </w:p>
    <w:p w:rsidR="00635A79" w:rsidRPr="00A25A8E" w:rsidRDefault="00635A79" w:rsidP="00635A79">
      <w:pPr>
        <w:rPr>
          <w:rFonts w:ascii="Times New Roman" w:hAnsi="Times New Roman" w:cs="Times New Roman"/>
          <w:sz w:val="24"/>
          <w:szCs w:val="24"/>
        </w:rPr>
      </w:pPr>
      <w:proofErr w:type="gramStart"/>
      <w:r w:rsidRPr="00A25A8E">
        <w:rPr>
          <w:rFonts w:ascii="Times New Roman" w:hAnsi="Times New Roman" w:cs="Times New Roman"/>
          <w:sz w:val="24"/>
          <w:szCs w:val="24"/>
        </w:rPr>
        <w:t xml:space="preserve">Adresi : </w:t>
      </w:r>
      <w:proofErr w:type="spellStart"/>
      <w:r w:rsidRPr="00A25A8E">
        <w:rPr>
          <w:rFonts w:ascii="Times New Roman" w:hAnsi="Times New Roman" w:cs="Times New Roman"/>
          <w:sz w:val="24"/>
          <w:szCs w:val="24"/>
        </w:rPr>
        <w:t>YassıÖren</w:t>
      </w:r>
      <w:proofErr w:type="spellEnd"/>
      <w:proofErr w:type="gramEnd"/>
      <w:r w:rsidRPr="00A25A8E">
        <w:rPr>
          <w:rFonts w:ascii="Times New Roman" w:hAnsi="Times New Roman" w:cs="Times New Roman"/>
          <w:sz w:val="24"/>
          <w:szCs w:val="24"/>
        </w:rPr>
        <w:t xml:space="preserve"> Köyü, </w:t>
      </w:r>
      <w:proofErr w:type="spellStart"/>
      <w:r w:rsidRPr="00A25A8E">
        <w:rPr>
          <w:rFonts w:ascii="Times New Roman" w:hAnsi="Times New Roman" w:cs="Times New Roman"/>
          <w:sz w:val="24"/>
          <w:szCs w:val="24"/>
        </w:rPr>
        <w:t>Büyükören</w:t>
      </w:r>
      <w:proofErr w:type="spellEnd"/>
      <w:r w:rsidRPr="00A25A8E">
        <w:rPr>
          <w:rFonts w:ascii="Times New Roman" w:hAnsi="Times New Roman" w:cs="Times New Roman"/>
          <w:sz w:val="24"/>
          <w:szCs w:val="24"/>
        </w:rPr>
        <w:t xml:space="preserve"> Mevkii No:32 123 Ada, 20 Parsel (Eski 984</w:t>
      </w:r>
      <w:r>
        <w:rPr>
          <w:rFonts w:ascii="Times New Roman" w:hAnsi="Times New Roman" w:cs="Times New Roman"/>
          <w:sz w:val="24"/>
          <w:szCs w:val="24"/>
        </w:rPr>
        <w:t xml:space="preserve"> Parsel) </w:t>
      </w:r>
      <w:proofErr w:type="spellStart"/>
      <w:r w:rsidRPr="00A25A8E">
        <w:rPr>
          <w:rFonts w:ascii="Times New Roman" w:hAnsi="Times New Roman" w:cs="Times New Roman"/>
          <w:sz w:val="24"/>
          <w:szCs w:val="24"/>
        </w:rPr>
        <w:t>Arnavutköy</w:t>
      </w:r>
      <w:proofErr w:type="spellEnd"/>
      <w:r w:rsidRPr="00A25A8E">
        <w:rPr>
          <w:rFonts w:ascii="Times New Roman" w:hAnsi="Times New Roman" w:cs="Times New Roman"/>
          <w:sz w:val="24"/>
          <w:szCs w:val="24"/>
        </w:rPr>
        <w:t xml:space="preserve"> / İSTANBUL</w:t>
      </w:r>
    </w:p>
    <w:p w:rsidR="00635A79" w:rsidRPr="00A25A8E" w:rsidRDefault="00635A79" w:rsidP="00635A79">
      <w:pPr>
        <w:rPr>
          <w:rFonts w:ascii="Times New Roman" w:hAnsi="Times New Roman" w:cs="Times New Roman"/>
          <w:sz w:val="24"/>
          <w:szCs w:val="24"/>
        </w:rPr>
      </w:pPr>
      <w:proofErr w:type="gramStart"/>
      <w:r w:rsidRPr="00A25A8E">
        <w:rPr>
          <w:rFonts w:ascii="Times New Roman" w:hAnsi="Times New Roman" w:cs="Times New Roman"/>
          <w:sz w:val="24"/>
          <w:szCs w:val="24"/>
        </w:rPr>
        <w:t>Yüzölçümü : 17</w:t>
      </w:r>
      <w:proofErr w:type="gramEnd"/>
      <w:r w:rsidRPr="00A25A8E">
        <w:rPr>
          <w:rFonts w:ascii="Times New Roman" w:hAnsi="Times New Roman" w:cs="Times New Roman"/>
          <w:sz w:val="24"/>
          <w:szCs w:val="24"/>
        </w:rPr>
        <w:t>.501,62 m2</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Arsa </w:t>
      </w:r>
      <w:proofErr w:type="gramStart"/>
      <w:r w:rsidRPr="00A25A8E">
        <w:rPr>
          <w:rFonts w:ascii="Times New Roman" w:hAnsi="Times New Roman" w:cs="Times New Roman"/>
          <w:sz w:val="24"/>
          <w:szCs w:val="24"/>
        </w:rPr>
        <w:t>Payı : 13</w:t>
      </w:r>
      <w:proofErr w:type="gramEnd"/>
      <w:r w:rsidRPr="00A25A8E">
        <w:rPr>
          <w:rFonts w:ascii="Times New Roman" w:hAnsi="Times New Roman" w:cs="Times New Roman"/>
          <w:sz w:val="24"/>
          <w:szCs w:val="24"/>
        </w:rPr>
        <w:t>/40</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İmar </w:t>
      </w:r>
      <w:proofErr w:type="gramStart"/>
      <w:r w:rsidRPr="00A25A8E">
        <w:rPr>
          <w:rFonts w:ascii="Times New Roman" w:hAnsi="Times New Roman" w:cs="Times New Roman"/>
          <w:sz w:val="24"/>
          <w:szCs w:val="24"/>
        </w:rPr>
        <w:t>Durumu : 1</w:t>
      </w:r>
      <w:proofErr w:type="gramEnd"/>
      <w:r w:rsidRPr="00A25A8E">
        <w:rPr>
          <w:rFonts w:ascii="Times New Roman" w:hAnsi="Times New Roman" w:cs="Times New Roman"/>
          <w:sz w:val="24"/>
          <w:szCs w:val="24"/>
        </w:rPr>
        <w:t>/1000 ve 1/5000 ölçekli imar planlarının bulunmadığından imar durumu</w:t>
      </w:r>
      <w:r>
        <w:rPr>
          <w:rFonts w:ascii="Times New Roman" w:hAnsi="Times New Roman" w:cs="Times New Roman"/>
          <w:sz w:val="24"/>
          <w:szCs w:val="24"/>
        </w:rPr>
        <w:t xml:space="preserve"> </w:t>
      </w:r>
      <w:r w:rsidRPr="00A25A8E">
        <w:rPr>
          <w:rFonts w:ascii="Times New Roman" w:hAnsi="Times New Roman" w:cs="Times New Roman"/>
          <w:sz w:val="24"/>
          <w:szCs w:val="24"/>
        </w:rPr>
        <w:t>hakkında bilgi verilememiştir</w:t>
      </w:r>
    </w:p>
    <w:p w:rsidR="00635A79" w:rsidRPr="00A25A8E" w:rsidRDefault="00635A79" w:rsidP="00635A79">
      <w:pPr>
        <w:rPr>
          <w:rFonts w:ascii="Times New Roman" w:hAnsi="Times New Roman" w:cs="Times New Roman"/>
          <w:sz w:val="24"/>
          <w:szCs w:val="24"/>
        </w:rPr>
      </w:pPr>
      <w:proofErr w:type="gramStart"/>
      <w:r w:rsidRPr="00A25A8E">
        <w:rPr>
          <w:rFonts w:ascii="Times New Roman" w:hAnsi="Times New Roman" w:cs="Times New Roman"/>
          <w:sz w:val="24"/>
          <w:szCs w:val="24"/>
        </w:rPr>
        <w:t>Kıymeti : 1</w:t>
      </w:r>
      <w:proofErr w:type="gramEnd"/>
      <w:r w:rsidRPr="00A25A8E">
        <w:rPr>
          <w:rFonts w:ascii="Times New Roman" w:hAnsi="Times New Roman" w:cs="Times New Roman"/>
          <w:sz w:val="24"/>
          <w:szCs w:val="24"/>
        </w:rPr>
        <w:t>.249.852,50 TL</w:t>
      </w:r>
    </w:p>
    <w:p w:rsidR="00635A79" w:rsidRPr="00A25A8E" w:rsidRDefault="00635A79" w:rsidP="00635A79">
      <w:pPr>
        <w:rPr>
          <w:rFonts w:ascii="Times New Roman" w:hAnsi="Times New Roman" w:cs="Times New Roman"/>
          <w:sz w:val="24"/>
          <w:szCs w:val="24"/>
        </w:rPr>
      </w:pPr>
      <w:r>
        <w:rPr>
          <w:rFonts w:ascii="Times New Roman" w:hAnsi="Times New Roman" w:cs="Times New Roman"/>
          <w:sz w:val="24"/>
          <w:szCs w:val="24"/>
        </w:rPr>
        <w:t xml:space="preserve">KDV </w:t>
      </w:r>
      <w:proofErr w:type="gramStart"/>
      <w:r>
        <w:rPr>
          <w:rFonts w:ascii="Times New Roman" w:hAnsi="Times New Roman" w:cs="Times New Roman"/>
          <w:sz w:val="24"/>
          <w:szCs w:val="24"/>
        </w:rPr>
        <w:t xml:space="preserve">Oranı </w:t>
      </w:r>
      <w:r w:rsidRPr="00A25A8E">
        <w:rPr>
          <w:rFonts w:ascii="Times New Roman" w:hAnsi="Times New Roman" w:cs="Times New Roman"/>
          <w:sz w:val="24"/>
          <w:szCs w:val="24"/>
        </w:rPr>
        <w:t>: KDV'den</w:t>
      </w:r>
      <w:proofErr w:type="gramEnd"/>
      <w:r w:rsidRPr="00A25A8E">
        <w:rPr>
          <w:rFonts w:ascii="Times New Roman" w:hAnsi="Times New Roman" w:cs="Times New Roman"/>
          <w:sz w:val="24"/>
          <w:szCs w:val="24"/>
        </w:rPr>
        <w:t xml:space="preserve"> muaf</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Kaydındaki </w:t>
      </w:r>
      <w:proofErr w:type="gramStart"/>
      <w:r w:rsidRPr="00A25A8E">
        <w:rPr>
          <w:rFonts w:ascii="Times New Roman" w:hAnsi="Times New Roman" w:cs="Times New Roman"/>
          <w:sz w:val="24"/>
          <w:szCs w:val="24"/>
        </w:rPr>
        <w:t>Şerhler : Son</w:t>
      </w:r>
      <w:proofErr w:type="gramEnd"/>
      <w:r w:rsidRPr="00A25A8E">
        <w:rPr>
          <w:rFonts w:ascii="Times New Roman" w:hAnsi="Times New Roman" w:cs="Times New Roman"/>
          <w:sz w:val="24"/>
          <w:szCs w:val="24"/>
        </w:rPr>
        <w:t xml:space="preserve"> Tapu Kaydındaki gibidir.</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1. Satış </w:t>
      </w:r>
      <w:proofErr w:type="gramStart"/>
      <w:r w:rsidRPr="00A25A8E">
        <w:rPr>
          <w:rFonts w:ascii="Times New Roman" w:hAnsi="Times New Roman" w:cs="Times New Roman"/>
          <w:sz w:val="24"/>
          <w:szCs w:val="24"/>
        </w:rPr>
        <w:t>Günü : 28</w:t>
      </w:r>
      <w:proofErr w:type="gramEnd"/>
      <w:r w:rsidRPr="00A25A8E">
        <w:rPr>
          <w:rFonts w:ascii="Times New Roman" w:hAnsi="Times New Roman" w:cs="Times New Roman"/>
          <w:sz w:val="24"/>
          <w:szCs w:val="24"/>
        </w:rPr>
        <w:t>/06/2016 günü 11:00 - 11:05 arası</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2. Satış Günü ' : </w:t>
      </w:r>
      <w:proofErr w:type="gramStart"/>
      <w:r w:rsidRPr="00A25A8E">
        <w:rPr>
          <w:rFonts w:ascii="Times New Roman" w:hAnsi="Times New Roman" w:cs="Times New Roman"/>
          <w:sz w:val="24"/>
          <w:szCs w:val="24"/>
        </w:rPr>
        <w:t>28/07/2016</w:t>
      </w:r>
      <w:proofErr w:type="gramEnd"/>
      <w:r w:rsidRPr="00A25A8E">
        <w:rPr>
          <w:rFonts w:ascii="Times New Roman" w:hAnsi="Times New Roman" w:cs="Times New Roman"/>
          <w:sz w:val="24"/>
          <w:szCs w:val="24"/>
        </w:rPr>
        <w:t xml:space="preserve"> günü 11:00 - 11:05 arası</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Satış </w:t>
      </w:r>
      <w:proofErr w:type="gramStart"/>
      <w:r w:rsidRPr="00A25A8E">
        <w:rPr>
          <w:rFonts w:ascii="Times New Roman" w:hAnsi="Times New Roman" w:cs="Times New Roman"/>
          <w:sz w:val="24"/>
          <w:szCs w:val="24"/>
        </w:rPr>
        <w:t>Yeri : GAZİOSMANPAŞA</w:t>
      </w:r>
      <w:proofErr w:type="gramEnd"/>
      <w:r>
        <w:rPr>
          <w:rFonts w:ascii="Times New Roman" w:hAnsi="Times New Roman" w:cs="Times New Roman"/>
          <w:sz w:val="24"/>
          <w:szCs w:val="24"/>
        </w:rPr>
        <w:t xml:space="preserve"> ADLİYESİ 1. İCRA DAİRESİ MERKEZ </w:t>
      </w:r>
      <w:r w:rsidRPr="00A25A8E">
        <w:rPr>
          <w:rFonts w:ascii="Times New Roman" w:hAnsi="Times New Roman" w:cs="Times New Roman"/>
          <w:sz w:val="24"/>
          <w:szCs w:val="24"/>
        </w:rPr>
        <w:t>MAHALLESİ HÜKÜMET KONAĞI MERKEZ/GAZİOSMANPAŞA/İSTANBUL</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Satış</w:t>
      </w:r>
      <w:r>
        <w:rPr>
          <w:rFonts w:ascii="Times New Roman" w:hAnsi="Times New Roman" w:cs="Times New Roman"/>
          <w:sz w:val="24"/>
          <w:szCs w:val="24"/>
        </w:rPr>
        <w:t xml:space="preserve"> </w:t>
      </w:r>
      <w:proofErr w:type="gramStart"/>
      <w:r>
        <w:rPr>
          <w:rFonts w:ascii="Times New Roman" w:hAnsi="Times New Roman" w:cs="Times New Roman"/>
          <w:sz w:val="24"/>
          <w:szCs w:val="24"/>
        </w:rPr>
        <w:t>şartları</w:t>
      </w:r>
      <w:r w:rsidRPr="00A25A8E">
        <w:rPr>
          <w:rFonts w:ascii="Times New Roman" w:hAnsi="Times New Roman" w:cs="Times New Roman"/>
          <w:sz w:val="24"/>
          <w:szCs w:val="24"/>
        </w:rPr>
        <w:t xml:space="preserve"> :</w:t>
      </w:r>
      <w:proofErr w:type="gramEnd"/>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1- İhale açık artırma suretiyle yapılacaktır. Birinci artırmanın yirmi gün öncesinden, artırma tarihinden önceki gün sonuna kadar </w:t>
      </w:r>
      <w:proofErr w:type="spellStart"/>
      <w:r w:rsidRPr="00A25A8E">
        <w:rPr>
          <w:rFonts w:ascii="Times New Roman" w:hAnsi="Times New Roman" w:cs="Times New Roman"/>
          <w:sz w:val="24"/>
          <w:szCs w:val="24"/>
        </w:rPr>
        <w:t>esatis</w:t>
      </w:r>
      <w:proofErr w:type="spellEnd"/>
      <w:r w:rsidRPr="00A25A8E">
        <w:rPr>
          <w:rFonts w:ascii="Times New Roman" w:hAnsi="Times New Roman" w:cs="Times New Roman"/>
          <w:sz w:val="24"/>
          <w:szCs w:val="24"/>
        </w:rPr>
        <w:t>.</w:t>
      </w:r>
      <w:proofErr w:type="spellStart"/>
      <w:r w:rsidRPr="00A25A8E">
        <w:rPr>
          <w:rFonts w:ascii="Times New Roman" w:hAnsi="Times New Roman" w:cs="Times New Roman"/>
          <w:sz w:val="24"/>
          <w:szCs w:val="24"/>
        </w:rPr>
        <w:t>uyap</w:t>
      </w:r>
      <w:proofErr w:type="spellEnd"/>
      <w:r w:rsidRPr="00A25A8E">
        <w:rPr>
          <w:rFonts w:ascii="Times New Roman" w:hAnsi="Times New Roman" w:cs="Times New Roman"/>
          <w:sz w:val="24"/>
          <w:szCs w:val="24"/>
        </w:rPr>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beşinci günden, ikinci </w:t>
      </w:r>
      <w:r w:rsidRPr="00A25A8E">
        <w:rPr>
          <w:rFonts w:ascii="Times New Roman" w:hAnsi="Times New Roman" w:cs="Times New Roman"/>
          <w:sz w:val="24"/>
          <w:szCs w:val="24"/>
        </w:rPr>
        <w:lastRenderedPageBreak/>
        <w:t>artırma gününden önceki gün sonuna kadar elektronik ortamda teklif verilebilecektir. Bu artırmada da malın tahmin edilen değerin %50 sini, rüçhanlı alacaklılar varsa alacakları toplamını ve satış giderlerini geçmesi şartıyla en çok artırana ihale olunur. Böyle fazla bedelle alıcı çıkmazsa satış talebi düşecektir.</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2- Artırmaya iştirak edeceklerin, tahmin edilen değerin % 20'si oranında pey akçesi veya bu miktar kadar banka teminat mektubu vermeleri lazımdır. Satış peşin para iledir, alıcı isteğinde</w:t>
      </w:r>
      <w:r>
        <w:rPr>
          <w:rFonts w:ascii="Times New Roman" w:hAnsi="Times New Roman" w:cs="Times New Roman"/>
          <w:sz w:val="24"/>
          <w:szCs w:val="24"/>
        </w:rPr>
        <w:t xml:space="preserve"> </w:t>
      </w:r>
      <w:r w:rsidRPr="00A25A8E">
        <w:rPr>
          <w:rFonts w:ascii="Times New Roman" w:hAnsi="Times New Roman" w:cs="Times New Roman"/>
          <w:sz w:val="24"/>
          <w:szCs w:val="24"/>
        </w:rPr>
        <w:t>(10) günü geçmemek üzere süre verilebilir. Damga vergisi, 1/2 tapu harcı ile teslim masrafları alıcıya aittir. Tellâliye resmi, taşınmazın aynından doğan vergiler satış bedelinden ödenir.</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3- </w:t>
      </w:r>
      <w:r>
        <w:rPr>
          <w:rFonts w:ascii="Times New Roman" w:hAnsi="Times New Roman" w:cs="Times New Roman"/>
          <w:sz w:val="24"/>
          <w:szCs w:val="24"/>
        </w:rPr>
        <w:t>İ</w:t>
      </w:r>
      <w:r w:rsidRPr="00A25A8E">
        <w:rPr>
          <w:rFonts w:ascii="Times New Roman" w:hAnsi="Times New Roman" w:cs="Times New Roman"/>
          <w:sz w:val="24"/>
          <w:szCs w:val="24"/>
        </w:rPr>
        <w:t>potek sahibi alacaklılarla diğer ilgilerin (*) bu gayrimenkul üzerindeki haklarını özellikle faiz ve giderlere dair olan iddialarım dayanağı belgeler ile (15) gün içinde dairemize bildirmeleri lazımdır; aksi takdirde haklan tapu sicil ile sabit olmadıkça paylaşmadan hariç bırakılacaktır.</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w:t>
      </w:r>
      <w:proofErr w:type="spellStart"/>
      <w:r w:rsidRPr="00A25A8E">
        <w:rPr>
          <w:rFonts w:ascii="Times New Roman" w:hAnsi="Times New Roman" w:cs="Times New Roman"/>
          <w:sz w:val="24"/>
          <w:szCs w:val="24"/>
        </w:rPr>
        <w:t>aynca</w:t>
      </w:r>
      <w:proofErr w:type="spellEnd"/>
      <w:r w:rsidRPr="00A25A8E">
        <w:rPr>
          <w:rFonts w:ascii="Times New Roman" w:hAnsi="Times New Roman" w:cs="Times New Roman"/>
          <w:sz w:val="24"/>
          <w:szCs w:val="24"/>
        </w:rPr>
        <w:t xml:space="preserve"> temerrüt faizinden </w:t>
      </w:r>
      <w:proofErr w:type="spellStart"/>
      <w:r w:rsidRPr="00A25A8E">
        <w:rPr>
          <w:rFonts w:ascii="Times New Roman" w:hAnsi="Times New Roman" w:cs="Times New Roman"/>
          <w:sz w:val="24"/>
          <w:szCs w:val="24"/>
        </w:rPr>
        <w:t>müteselsilen</w:t>
      </w:r>
      <w:proofErr w:type="spellEnd"/>
      <w:r w:rsidRPr="00A25A8E">
        <w:rPr>
          <w:rFonts w:ascii="Times New Roman" w:hAnsi="Times New Roman" w:cs="Times New Roman"/>
          <w:sz w:val="24"/>
          <w:szCs w:val="24"/>
        </w:rPr>
        <w:t xml:space="preserve"> mesul olacaklardır. İhale farkı ve temerrüt faizi </w:t>
      </w:r>
      <w:proofErr w:type="spellStart"/>
      <w:r w:rsidRPr="00A25A8E">
        <w:rPr>
          <w:rFonts w:ascii="Times New Roman" w:hAnsi="Times New Roman" w:cs="Times New Roman"/>
          <w:sz w:val="24"/>
          <w:szCs w:val="24"/>
        </w:rPr>
        <w:t>aynca</w:t>
      </w:r>
      <w:proofErr w:type="spellEnd"/>
      <w:r w:rsidRPr="00A25A8E">
        <w:rPr>
          <w:rFonts w:ascii="Times New Roman" w:hAnsi="Times New Roman" w:cs="Times New Roman"/>
          <w:sz w:val="24"/>
          <w:szCs w:val="24"/>
        </w:rPr>
        <w:t xml:space="preserve"> hükme hacet kalmaksızın dairemizce tahsil olunacak, bu fark, varsa öncelikle teminat bedelinden alınacaktır.</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5- Şartname, ilan tarihinden itibaren herkesin görebilmesi için dairede açık olup gideri verildiği takdirde isteyen alıcıya bir örneği gönderilebilir.</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6- Satışa iştirak edenlerin şartnameyi görmüş ve münderecatını kabul etmiş sayılacakları,</w:t>
      </w:r>
      <w:r>
        <w:rPr>
          <w:rFonts w:ascii="Times New Roman" w:hAnsi="Times New Roman" w:cs="Times New Roman"/>
          <w:sz w:val="24"/>
          <w:szCs w:val="24"/>
        </w:rPr>
        <w:t xml:space="preserve"> </w:t>
      </w:r>
      <w:r w:rsidRPr="00A25A8E">
        <w:rPr>
          <w:rFonts w:ascii="Times New Roman" w:hAnsi="Times New Roman" w:cs="Times New Roman"/>
          <w:sz w:val="24"/>
          <w:szCs w:val="24"/>
        </w:rPr>
        <w:t xml:space="preserve">başkaca bilgi almak isteyenlerin 2013/51 </w:t>
      </w:r>
      <w:proofErr w:type="spellStart"/>
      <w:r w:rsidRPr="00A25A8E">
        <w:rPr>
          <w:rFonts w:ascii="Times New Roman" w:hAnsi="Times New Roman" w:cs="Times New Roman"/>
          <w:sz w:val="24"/>
          <w:szCs w:val="24"/>
        </w:rPr>
        <w:t>Tlmt</w:t>
      </w:r>
      <w:proofErr w:type="spellEnd"/>
      <w:r w:rsidRPr="00A25A8E">
        <w:rPr>
          <w:rFonts w:ascii="Times New Roman" w:hAnsi="Times New Roman" w:cs="Times New Roman"/>
          <w:sz w:val="24"/>
          <w:szCs w:val="24"/>
        </w:rPr>
        <w:t xml:space="preserve"> sayılı dosya numarasıyla müdürlüğümüze başvurmaları ilan olunur.</w:t>
      </w:r>
      <w:proofErr w:type="gramStart"/>
      <w:r w:rsidRPr="00A25A8E">
        <w:rPr>
          <w:rFonts w:ascii="Times New Roman" w:hAnsi="Times New Roman" w:cs="Times New Roman"/>
          <w:sz w:val="24"/>
          <w:szCs w:val="24"/>
        </w:rPr>
        <w:t>04/05/2016</w:t>
      </w:r>
      <w:proofErr w:type="gramEnd"/>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w:t>
      </w:r>
      <w:proofErr w:type="spellStart"/>
      <w:r w:rsidRPr="00A25A8E">
        <w:rPr>
          <w:rFonts w:ascii="Times New Roman" w:hAnsi="Times New Roman" w:cs="Times New Roman"/>
          <w:sz w:val="24"/>
          <w:szCs w:val="24"/>
        </w:rPr>
        <w:t>İİKm</w:t>
      </w:r>
      <w:proofErr w:type="spellEnd"/>
      <w:r w:rsidRPr="00A25A8E">
        <w:rPr>
          <w:rFonts w:ascii="Times New Roman" w:hAnsi="Times New Roman" w:cs="Times New Roman"/>
          <w:sz w:val="24"/>
          <w:szCs w:val="24"/>
        </w:rPr>
        <w:t>.l26)</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xml:space="preserve">(*) İlgililer tabirine irtifak hakkı sahipleri de </w:t>
      </w:r>
      <w:proofErr w:type="gramStart"/>
      <w:r w:rsidRPr="00A25A8E">
        <w:rPr>
          <w:rFonts w:ascii="Times New Roman" w:hAnsi="Times New Roman" w:cs="Times New Roman"/>
          <w:sz w:val="24"/>
          <w:szCs w:val="24"/>
        </w:rPr>
        <w:t>dahildir</w:t>
      </w:r>
      <w:proofErr w:type="gramEnd"/>
      <w:r w:rsidRPr="00A25A8E">
        <w:rPr>
          <w:rFonts w:ascii="Times New Roman" w:hAnsi="Times New Roman" w:cs="Times New Roman"/>
          <w:sz w:val="24"/>
          <w:szCs w:val="24"/>
        </w:rPr>
        <w:t>.</w:t>
      </w:r>
    </w:p>
    <w:p w:rsidR="00635A79" w:rsidRPr="00A25A8E" w:rsidRDefault="00635A79" w:rsidP="00635A79">
      <w:pPr>
        <w:rPr>
          <w:rFonts w:ascii="Times New Roman" w:hAnsi="Times New Roman" w:cs="Times New Roman"/>
          <w:sz w:val="24"/>
          <w:szCs w:val="24"/>
        </w:rPr>
      </w:pPr>
      <w:r w:rsidRPr="00A25A8E">
        <w:rPr>
          <w:rFonts w:ascii="Times New Roman" w:hAnsi="Times New Roman" w:cs="Times New Roman"/>
          <w:sz w:val="24"/>
          <w:szCs w:val="24"/>
        </w:rPr>
        <w:t>* : Bu örnek, bu Yönetmelikten önceki uygulamada kullanılan Örnek 64'e karşılık gelmektedir.</w:t>
      </w:r>
    </w:p>
    <w:p w:rsidR="00F01977" w:rsidRDefault="00F01977"/>
    <w:sectPr w:rsidR="00F01977" w:rsidSect="00F019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35A79"/>
    <w:rsid w:val="00635A79"/>
    <w:rsid w:val="00F019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A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c:creator>
  <cp:lastModifiedBy>Pca</cp:lastModifiedBy>
  <cp:revision>1</cp:revision>
  <dcterms:created xsi:type="dcterms:W3CDTF">2016-05-22T19:59:00Z</dcterms:created>
  <dcterms:modified xsi:type="dcterms:W3CDTF">2016-05-22T19:59:00Z</dcterms:modified>
</cp:coreProperties>
</file>