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10" w:rsidRPr="004D5410" w:rsidRDefault="004D5410" w:rsidP="004D5410">
      <w:pPr>
        <w:spacing w:after="0" w:line="240" w:lineRule="atLeast"/>
        <w:jc w:val="center"/>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KAPALI PAZAR YERİ-KATLI OTOPARK-TİCARET-KONUT TURİZM ALANI YAPTIRILACAKTIR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b/>
          <w:bCs/>
          <w:color w:val="0000FF"/>
          <w:sz w:val="18"/>
          <w:szCs w:val="18"/>
          <w:lang w:eastAsia="tr-TR"/>
        </w:rPr>
        <w:t>Kırklareli Belediye Başkanlığından:</w:t>
      </w:r>
    </w:p>
    <w:p w:rsidR="004D5410" w:rsidRPr="004D5410" w:rsidRDefault="004D5410" w:rsidP="004D5410">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Adres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Karacaibrahim</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Mahallesi M. Kemal Bulvarı No: 3 /KIRKLARELİ</w:t>
      </w:r>
    </w:p>
    <w:p w:rsidR="004D5410" w:rsidRPr="004D5410" w:rsidRDefault="004D5410" w:rsidP="004D5410">
      <w:pPr>
        <w:spacing w:after="0" w:line="240" w:lineRule="atLeast"/>
        <w:ind w:left="2694" w:hanging="212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xml:space="preserve">Telefon / Faks </w:t>
      </w:r>
      <w:proofErr w:type="gramStart"/>
      <w:r w:rsidRPr="004D5410">
        <w:rPr>
          <w:rFonts w:ascii="Times New Roman" w:eastAsia="Times New Roman" w:hAnsi="Times New Roman" w:cs="Times New Roman"/>
          <w:color w:val="000000"/>
          <w:sz w:val="18"/>
          <w:szCs w:val="18"/>
          <w:lang w:eastAsia="tr-TR"/>
        </w:rPr>
        <w:t>Numarası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0</w:t>
      </w:r>
      <w:proofErr w:type="gramEnd"/>
      <w:r w:rsidRPr="004D5410">
        <w:rPr>
          <w:rFonts w:ascii="Times New Roman" w:eastAsia="Times New Roman" w:hAnsi="Times New Roman" w:cs="Times New Roman"/>
          <w:color w:val="000000"/>
          <w:sz w:val="18"/>
          <w:szCs w:val="18"/>
          <w:lang w:eastAsia="tr-TR"/>
        </w:rPr>
        <w:t xml:space="preserve"> 288 214 1045 - 0 288 214 1200</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1 - Mülkiyeti Belediyemize ait Kırklareli Merkez</w:t>
      </w:r>
      <w:r w:rsidRPr="004D5410">
        <w:rPr>
          <w:rFonts w:ascii="Times New Roman" w:eastAsia="Times New Roman" w:hAnsi="Times New Roman" w:cs="Times New Roman"/>
          <w:color w:val="000000"/>
          <w:sz w:val="18"/>
          <w:lang w:eastAsia="tr-TR"/>
        </w:rPr>
        <w:t> </w:t>
      </w:r>
      <w:proofErr w:type="spellStart"/>
      <w:r w:rsidRPr="004D5410">
        <w:rPr>
          <w:rFonts w:ascii="Times New Roman" w:eastAsia="Times New Roman" w:hAnsi="Times New Roman" w:cs="Times New Roman"/>
          <w:color w:val="000000"/>
          <w:sz w:val="18"/>
          <w:lang w:eastAsia="tr-TR"/>
        </w:rPr>
        <w:t>Camiikebir</w:t>
      </w:r>
      <w:proofErr w:type="spell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Mahallesi Bademlik Mevkii 272 ada 229 parselde 27.569,48 m</w:t>
      </w:r>
      <w:r w:rsidRPr="004D5410">
        <w:rPr>
          <w:rFonts w:ascii="Times New Roman" w:eastAsia="Times New Roman" w:hAnsi="Times New Roman" w:cs="Times New Roman"/>
          <w:color w:val="000000"/>
          <w:sz w:val="18"/>
          <w:szCs w:val="18"/>
          <w:vertAlign w:val="superscript"/>
          <w:lang w:eastAsia="tr-TR"/>
        </w:rPr>
        <w:t>2</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xml:space="preserve">arsa alanı üzerine idaremizce hazırlanan yerleşim planı üzerinden </w:t>
      </w:r>
      <w:proofErr w:type="spellStart"/>
      <w:r w:rsidRPr="004D5410">
        <w:rPr>
          <w:rFonts w:ascii="Times New Roman" w:eastAsia="Times New Roman" w:hAnsi="Times New Roman" w:cs="Times New Roman"/>
          <w:color w:val="000000"/>
          <w:sz w:val="18"/>
          <w:szCs w:val="18"/>
          <w:lang w:eastAsia="tr-TR"/>
        </w:rPr>
        <w:t>şartnamesi</w:t>
      </w:r>
      <w:r w:rsidRPr="004D5410">
        <w:rPr>
          <w:rFonts w:ascii="Times New Roman" w:eastAsia="Times New Roman" w:hAnsi="Times New Roman" w:cs="Times New Roman"/>
          <w:color w:val="000000"/>
          <w:sz w:val="18"/>
          <w:lang w:eastAsia="tr-TR"/>
        </w:rPr>
        <w:t>dahilinde</w:t>
      </w:r>
      <w:proofErr w:type="spell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2886 sayılı Devlet İhale Kanununun (35/a) maddesi gereğince kapalı teklif usulünce kat karşılığı Kapalı Pazar Yeri-Katlı Otopark-Ticaret-Konut Turizm alanı yaptırılacaktır.</w:t>
      </w:r>
      <w:proofErr w:type="gramEnd"/>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2 - İhale konusu taşınmazın:</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Adı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Kırklareli</w:t>
      </w:r>
      <w:proofErr w:type="gramEnd"/>
      <w:r w:rsidRPr="004D5410">
        <w:rPr>
          <w:rFonts w:ascii="Times New Roman" w:eastAsia="Times New Roman" w:hAnsi="Times New Roman" w:cs="Times New Roman"/>
          <w:color w:val="000000"/>
          <w:sz w:val="18"/>
          <w:szCs w:val="18"/>
          <w:lang w:eastAsia="tr-TR"/>
        </w:rPr>
        <w:t xml:space="preserve"> Merkez</w:t>
      </w:r>
      <w:r w:rsidRPr="004D5410">
        <w:rPr>
          <w:rFonts w:ascii="Times New Roman" w:eastAsia="Times New Roman" w:hAnsi="Times New Roman" w:cs="Times New Roman"/>
          <w:color w:val="000000"/>
          <w:sz w:val="18"/>
          <w:lang w:eastAsia="tr-TR"/>
        </w:rPr>
        <w:t> </w:t>
      </w:r>
      <w:proofErr w:type="spellStart"/>
      <w:r w:rsidRPr="004D5410">
        <w:rPr>
          <w:rFonts w:ascii="Times New Roman" w:eastAsia="Times New Roman" w:hAnsi="Times New Roman" w:cs="Times New Roman"/>
          <w:color w:val="000000"/>
          <w:sz w:val="18"/>
          <w:lang w:eastAsia="tr-TR"/>
        </w:rPr>
        <w:t>Camiikebir</w:t>
      </w:r>
      <w:proofErr w:type="spell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Mahallesi Bademlik Mevkii 272 ada 229 parsel Kat Karşılığı Anahtar Teslimi İnşaat Yapım İşi.</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İli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Kırklareli</w:t>
      </w:r>
      <w:proofErr w:type="gramEnd"/>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İlçesi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Merkez</w:t>
      </w:r>
      <w:proofErr w:type="gramEnd"/>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xml:space="preserve">Ada </w:t>
      </w:r>
      <w:proofErr w:type="gramStart"/>
      <w:r w:rsidRPr="004D5410">
        <w:rPr>
          <w:rFonts w:ascii="Times New Roman" w:eastAsia="Times New Roman" w:hAnsi="Times New Roman" w:cs="Times New Roman"/>
          <w:color w:val="000000"/>
          <w:sz w:val="18"/>
          <w:szCs w:val="18"/>
          <w:lang w:eastAsia="tr-TR"/>
        </w:rPr>
        <w:t>No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272</w:t>
      </w:r>
      <w:proofErr w:type="gramEnd"/>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xml:space="preserve">Parsel </w:t>
      </w:r>
      <w:proofErr w:type="gramStart"/>
      <w:r w:rsidRPr="004D5410">
        <w:rPr>
          <w:rFonts w:ascii="Times New Roman" w:eastAsia="Times New Roman" w:hAnsi="Times New Roman" w:cs="Times New Roman"/>
          <w:color w:val="000000"/>
          <w:sz w:val="18"/>
          <w:szCs w:val="18"/>
          <w:lang w:eastAsia="tr-TR"/>
        </w:rPr>
        <w:t>No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229</w:t>
      </w:r>
      <w:proofErr w:type="gramEnd"/>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Mahallesi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proofErr w:type="spellStart"/>
      <w:r w:rsidRPr="004D5410">
        <w:rPr>
          <w:rFonts w:ascii="Times New Roman" w:eastAsia="Times New Roman" w:hAnsi="Times New Roman" w:cs="Times New Roman"/>
          <w:color w:val="000000"/>
          <w:sz w:val="18"/>
          <w:lang w:eastAsia="tr-TR"/>
        </w:rPr>
        <w:t>Camiikebir</w:t>
      </w:r>
      <w:proofErr w:type="spellEnd"/>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Mahallesi</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Mevkii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Bademlik</w:t>
      </w:r>
      <w:proofErr w:type="gramEnd"/>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Cinsi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Betonarme</w:t>
      </w:r>
      <w:proofErr w:type="gramEnd"/>
      <w:r w:rsidRPr="004D5410">
        <w:rPr>
          <w:rFonts w:ascii="Times New Roman" w:eastAsia="Times New Roman" w:hAnsi="Times New Roman" w:cs="Times New Roman"/>
          <w:color w:val="000000"/>
          <w:sz w:val="18"/>
          <w:szCs w:val="18"/>
          <w:lang w:eastAsia="tr-TR"/>
        </w:rPr>
        <w:t>-Karkas</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xml:space="preserve">İmar </w:t>
      </w:r>
      <w:proofErr w:type="gramStart"/>
      <w:r w:rsidRPr="004D5410">
        <w:rPr>
          <w:rFonts w:ascii="Times New Roman" w:eastAsia="Times New Roman" w:hAnsi="Times New Roman" w:cs="Times New Roman"/>
          <w:color w:val="000000"/>
          <w:sz w:val="18"/>
          <w:szCs w:val="18"/>
          <w:lang w:eastAsia="tr-TR"/>
        </w:rPr>
        <w:t>Durumu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Ticari</w:t>
      </w:r>
      <w:proofErr w:type="gramEnd"/>
      <w:r w:rsidRPr="004D5410">
        <w:rPr>
          <w:rFonts w:ascii="Times New Roman" w:eastAsia="Times New Roman" w:hAnsi="Times New Roman" w:cs="Times New Roman"/>
          <w:color w:val="000000"/>
          <w:sz w:val="18"/>
          <w:szCs w:val="18"/>
          <w:lang w:eastAsia="tr-TR"/>
        </w:rPr>
        <w:t xml:space="preserve"> Alan</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szCs w:val="18"/>
          <w:lang w:eastAsia="tr-TR"/>
        </w:rPr>
        <w:t>Yüzölçümü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27</w:t>
      </w:r>
      <w:proofErr w:type="gramEnd"/>
      <w:r w:rsidRPr="004D5410">
        <w:rPr>
          <w:rFonts w:ascii="Times New Roman" w:eastAsia="Times New Roman" w:hAnsi="Times New Roman" w:cs="Times New Roman"/>
          <w:color w:val="000000"/>
          <w:sz w:val="18"/>
          <w:szCs w:val="18"/>
          <w:lang w:eastAsia="tr-TR"/>
        </w:rPr>
        <w:t>.569,48 m</w:t>
      </w:r>
      <w:r w:rsidRPr="004D5410">
        <w:rPr>
          <w:rFonts w:ascii="Times New Roman" w:eastAsia="Times New Roman" w:hAnsi="Times New Roman" w:cs="Times New Roman"/>
          <w:color w:val="000000"/>
          <w:sz w:val="18"/>
          <w:szCs w:val="18"/>
          <w:vertAlign w:val="superscript"/>
          <w:lang w:eastAsia="tr-TR"/>
        </w:rPr>
        <w:t>2</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xml:space="preserve">Proje İnşaat </w:t>
      </w:r>
      <w:proofErr w:type="gramStart"/>
      <w:r w:rsidRPr="004D5410">
        <w:rPr>
          <w:rFonts w:ascii="Times New Roman" w:eastAsia="Times New Roman" w:hAnsi="Times New Roman" w:cs="Times New Roman"/>
          <w:color w:val="000000"/>
          <w:sz w:val="18"/>
          <w:szCs w:val="18"/>
          <w:lang w:eastAsia="tr-TR"/>
        </w:rPr>
        <w:t>Alanı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135</w:t>
      </w:r>
      <w:proofErr w:type="gramEnd"/>
      <w:r w:rsidRPr="004D5410">
        <w:rPr>
          <w:rFonts w:ascii="Times New Roman" w:eastAsia="Times New Roman" w:hAnsi="Times New Roman" w:cs="Times New Roman"/>
          <w:color w:val="000000"/>
          <w:sz w:val="18"/>
          <w:szCs w:val="18"/>
          <w:lang w:eastAsia="tr-TR"/>
        </w:rPr>
        <w:t>.252 m</w:t>
      </w:r>
      <w:r w:rsidRPr="004D5410">
        <w:rPr>
          <w:rFonts w:ascii="Times New Roman" w:eastAsia="Times New Roman" w:hAnsi="Times New Roman" w:cs="Times New Roman"/>
          <w:color w:val="000000"/>
          <w:sz w:val="18"/>
          <w:szCs w:val="18"/>
          <w:vertAlign w:val="superscript"/>
          <w:lang w:eastAsia="tr-TR"/>
        </w:rPr>
        <w:t>2</w:t>
      </w:r>
    </w:p>
    <w:p w:rsidR="004D5410" w:rsidRPr="004D5410" w:rsidRDefault="004D5410" w:rsidP="004D5410">
      <w:pPr>
        <w:spacing w:after="0" w:line="240" w:lineRule="atLeast"/>
        <w:ind w:left="2127" w:hanging="1560"/>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xml:space="preserve">İşin </w:t>
      </w:r>
      <w:proofErr w:type="gramStart"/>
      <w:r w:rsidRPr="004D5410">
        <w:rPr>
          <w:rFonts w:ascii="Times New Roman" w:eastAsia="Times New Roman" w:hAnsi="Times New Roman" w:cs="Times New Roman"/>
          <w:color w:val="000000"/>
          <w:sz w:val="18"/>
          <w:szCs w:val="18"/>
          <w:lang w:eastAsia="tr-TR"/>
        </w:rPr>
        <w:t>Süresi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36</w:t>
      </w:r>
      <w:proofErr w:type="gramEnd"/>
      <w:r w:rsidRPr="004D5410">
        <w:rPr>
          <w:rFonts w:ascii="Times New Roman" w:eastAsia="Times New Roman" w:hAnsi="Times New Roman" w:cs="Times New Roman"/>
          <w:color w:val="000000"/>
          <w:sz w:val="18"/>
          <w:szCs w:val="18"/>
          <w:lang w:eastAsia="tr-TR"/>
        </w:rPr>
        <w:t xml:space="preserve"> ay</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3 - Bahse konu kat karşılığı yapım İhalesi</w:t>
      </w:r>
      <w:r w:rsidRPr="004D5410">
        <w:rPr>
          <w:rFonts w:ascii="Times New Roman" w:eastAsia="Times New Roman" w:hAnsi="Times New Roman" w:cs="Times New Roman"/>
          <w:color w:val="000000"/>
          <w:sz w:val="18"/>
          <w:lang w:eastAsia="tr-TR"/>
        </w:rPr>
        <w:t> </w:t>
      </w:r>
      <w:proofErr w:type="gramStart"/>
      <w:r w:rsidRPr="004D5410">
        <w:rPr>
          <w:rFonts w:ascii="Times New Roman" w:eastAsia="Times New Roman" w:hAnsi="Times New Roman" w:cs="Times New Roman"/>
          <w:color w:val="000000"/>
          <w:sz w:val="18"/>
          <w:lang w:eastAsia="tr-TR"/>
        </w:rPr>
        <w:t>19/09/2016</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tarihine rastlayan Pazartesi günü saat 15.00’ten itibaren B. Encümeni huzurunda Belediyemiz Meclis Salonunda yapılacaktır. İhaleye konu kat karşılığı yapım işi muhammen bedeli 123.997.040,00-TL (</w:t>
      </w:r>
      <w:proofErr w:type="spellStart"/>
      <w:r w:rsidRPr="004D5410">
        <w:rPr>
          <w:rFonts w:ascii="Times New Roman" w:eastAsia="Times New Roman" w:hAnsi="Times New Roman" w:cs="Times New Roman"/>
          <w:color w:val="000000"/>
          <w:sz w:val="18"/>
          <w:lang w:eastAsia="tr-TR"/>
        </w:rPr>
        <w:t>Yüzyirmiüçmilyon</w:t>
      </w:r>
      <w:proofErr w:type="spellEnd"/>
      <w:r w:rsidRPr="004D5410">
        <w:rPr>
          <w:rFonts w:ascii="Times New Roman" w:eastAsia="Times New Roman" w:hAnsi="Times New Roman" w:cs="Times New Roman"/>
          <w:color w:val="000000"/>
          <w:sz w:val="18"/>
          <w:lang w:eastAsia="tr-TR"/>
        </w:rPr>
        <w:t> </w:t>
      </w:r>
      <w:proofErr w:type="spellStart"/>
      <w:r w:rsidRPr="004D5410">
        <w:rPr>
          <w:rFonts w:ascii="Times New Roman" w:eastAsia="Times New Roman" w:hAnsi="Times New Roman" w:cs="Times New Roman"/>
          <w:color w:val="000000"/>
          <w:sz w:val="18"/>
          <w:lang w:eastAsia="tr-TR"/>
        </w:rPr>
        <w:t>dokuzyüzdoksanyedibinkırktürklirası</w:t>
      </w:r>
      <w:proofErr w:type="spellEnd"/>
      <w:r w:rsidRPr="004D5410">
        <w:rPr>
          <w:rFonts w:ascii="Times New Roman" w:eastAsia="Times New Roman" w:hAnsi="Times New Roman" w:cs="Times New Roman"/>
          <w:color w:val="000000"/>
          <w:sz w:val="18"/>
          <w:szCs w:val="18"/>
          <w:lang w:eastAsia="tr-TR"/>
        </w:rPr>
        <w:t>) olup, geçici teminatı 3.719.911,20-TL (</w:t>
      </w:r>
      <w:r w:rsidRPr="004D5410">
        <w:rPr>
          <w:rFonts w:ascii="Times New Roman" w:eastAsia="Times New Roman" w:hAnsi="Times New Roman" w:cs="Times New Roman"/>
          <w:color w:val="000000"/>
          <w:sz w:val="18"/>
          <w:lang w:eastAsia="tr-TR"/>
        </w:rPr>
        <w:t>üçmilyonyediyüzon dokuzbindokuzyüzonbirtürklirasıyirmikuruş</w:t>
      </w:r>
      <w:r w:rsidRPr="004D5410">
        <w:rPr>
          <w:rFonts w:ascii="Times New Roman" w:eastAsia="Times New Roman" w:hAnsi="Times New Roman" w:cs="Times New Roman"/>
          <w:color w:val="000000"/>
          <w:sz w:val="18"/>
          <w:szCs w:val="18"/>
          <w:lang w:eastAsia="tr-TR"/>
        </w:rPr>
        <w:t>)</w:t>
      </w:r>
      <w:r w:rsidRPr="004D5410">
        <w:rPr>
          <w:rFonts w:ascii="Times New Roman" w:eastAsia="Times New Roman" w:hAnsi="Times New Roman" w:cs="Times New Roman"/>
          <w:color w:val="000000"/>
          <w:sz w:val="18"/>
          <w:lang w:eastAsia="tr-TR"/>
        </w:rPr>
        <w:t>dir</w:t>
      </w:r>
      <w:r w:rsidRPr="004D5410">
        <w:rPr>
          <w:rFonts w:ascii="Times New Roman" w:eastAsia="Times New Roman" w:hAnsi="Times New Roman" w:cs="Times New Roman"/>
          <w:color w:val="000000"/>
          <w:sz w:val="18"/>
          <w:szCs w:val="18"/>
          <w:lang w:eastAsia="tr-TR"/>
        </w:rPr>
        <w:t>.</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4 - İsteklilerin ihaleye katılabilmeleri için; verilecek kapalı teklif zarflarında aşağıda istenilen belgelerin bulundurulması zorunludur: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1 - İç Zarfa Konulacak Belgeler: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a</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- 2886 sayılı kanunun ilgili maddesi gereğince hazırlanacak Teklif Mektubu</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b</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Pay cetveli (doldurulmuş, işaretlenmiş ve imzalanmış olarak)</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2 - Dış Zarfa Konulacak Belgeler: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a</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İç Zarf</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b</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Geçici Teminat makbuzu veya teminat mektubu veya Devlet İç Borçlanma Senetleri veya bu senetler yerine düzenlenen belgeler. (Bankalar ve özel finans kurumları tarafından verilen teminat mektupları süresiz, Hazine Müsteşarlığınca ihraç edilen Devlet İç Borçlanma Senetleri</w:t>
      </w:r>
      <w:r w:rsidRPr="004D5410">
        <w:rPr>
          <w:rFonts w:ascii="Times New Roman" w:eastAsia="Times New Roman" w:hAnsi="Times New Roman" w:cs="Times New Roman"/>
          <w:color w:val="000000"/>
          <w:sz w:val="18"/>
          <w:lang w:eastAsia="tr-TR"/>
        </w:rPr>
        <w:t> </w:t>
      </w:r>
      <w:proofErr w:type="gramStart"/>
      <w:r w:rsidRPr="004D5410">
        <w:rPr>
          <w:rFonts w:ascii="Times New Roman" w:eastAsia="Times New Roman" w:hAnsi="Times New Roman" w:cs="Times New Roman"/>
          <w:color w:val="000000"/>
          <w:sz w:val="18"/>
          <w:lang w:eastAsia="tr-TR"/>
        </w:rPr>
        <w:t>nominal</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bedele faiz dahil edilerek ihraç edilmiş ise bu işlemlerde ana paraya tekabül eden satış değerleri esas alınır)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c</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Şartname bedeli 1.500,00 TL olup, bu bedelin yatırıldığına dair Belediye makbuzunun ibraz edilmesi.</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d</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w:t>
      </w:r>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2886 sayılı yasanın 6/2. maddesine istinaden ihaleye katılmama cezası almadığına dair yazılı taahhütname.</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e</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İlgili vergi Dairesinden onaylı son beş yıla ait vergi durumu bildirisi ile belgelerini vermesi. Son ilan tarihi itibariyle Belediyeden, İlgili Sosyal Güvenlik Kurumu ve Vergi Dairesinden alınmış Belediye borcu ile Prim ve Vergi borcu bulunmadığına dair belgeyi ibraz etmeleri şarttır.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f</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xml:space="preserve">- Gerçek kişilerin tasdikli (T.C. kimlik numarasını içeren) Nüfus Hüviyeti Sureti veya aslı ibraz edilmek kaydıyla nüfus cüzdan fotokopisi, ihalenin yapıldığı yıl içinde Nüfus Müdürlüğünden alınmış tasdikli İkametgah Belgesini, tebligat için Türkiye de adres göstermesi, Özel hukuk tüzel kişilerinin idare merkezlerinin bulunduğu yer mahkemesinden veya siciline kayıtlı bulunduğu ticaret ve sanayi odasından yahut benzeri kuruluştan, ihalenin yapıldığı yıl içinde alınmış sicil kayıt belgesi ile tüzel kişilik adına ihaleye katılacak veya teklifte bulunacak kişilerin tüzel kişiliği temsile tam yetkili olduklarını gösterir noterlikçe tasdik edilmiş imza sirküleri veya vekaletnameyi, Dernek olması halinde dernek tüzüğünün onaylı fotokopisi, dernek karar defterinin onaylı fotokopisi ve faaliyetine devam ettiğine dair belge sunulması, Kamu tüzel kişilerinin ise, tüzel kişilik adına ihaleye katılacak veya teklifte bulunacak kişilerin tüzel kişileri temsile yetkili olduğunu belirtir belgeyi ibraz etmeleri şarttır. İhaleye iş ortaklığı olarak teklif verilmesi halinde gerçek ya da tüzel kişiliklerin üstteki belgeleri ayrı </w:t>
      </w:r>
      <w:proofErr w:type="spellStart"/>
      <w:r w:rsidRPr="004D5410">
        <w:rPr>
          <w:rFonts w:ascii="Times New Roman" w:eastAsia="Times New Roman" w:hAnsi="Times New Roman" w:cs="Times New Roman"/>
          <w:color w:val="000000"/>
          <w:sz w:val="18"/>
          <w:szCs w:val="18"/>
          <w:lang w:eastAsia="tr-TR"/>
        </w:rPr>
        <w:t>ayrı</w:t>
      </w:r>
      <w:proofErr w:type="spellEnd"/>
      <w:r w:rsidRPr="004D5410">
        <w:rPr>
          <w:rFonts w:ascii="Times New Roman" w:eastAsia="Times New Roman" w:hAnsi="Times New Roman" w:cs="Times New Roman"/>
          <w:color w:val="000000"/>
          <w:sz w:val="18"/>
          <w:szCs w:val="18"/>
          <w:lang w:eastAsia="tr-TR"/>
        </w:rPr>
        <w:t xml:space="preserve"> sunmaları gerekmektedir.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g</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Talipli İhale öncesi Yer Görme Belgesi imzalayacaktır. Belge örneği Mali Hizmetler Müdürlüğü İdari ve Mali İşler Servisinden temin edilebilir.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h</w:t>
      </w:r>
      <w:proofErr w:type="gramEnd"/>
      <w:r w:rsidRPr="004D5410">
        <w:rPr>
          <w:rFonts w:ascii="Times New Roman" w:eastAsia="Times New Roman" w:hAnsi="Times New Roman" w:cs="Times New Roman"/>
          <w:color w:val="000000"/>
          <w:sz w:val="18"/>
          <w:lang w:eastAsia="tr-TR"/>
        </w:rPr>
        <w:t> </w:t>
      </w:r>
      <w:r w:rsidRPr="004D5410">
        <w:rPr>
          <w:rFonts w:ascii="Times New Roman" w:eastAsia="Times New Roman" w:hAnsi="Times New Roman" w:cs="Times New Roman"/>
          <w:color w:val="000000"/>
          <w:sz w:val="18"/>
          <w:szCs w:val="18"/>
          <w:lang w:eastAsia="tr-TR"/>
        </w:rPr>
        <w:t>- YETERLİLİĞE İLİŞKİN SUNULACAK BELGELER: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İhaleye Girecek olanların kendisi veya çalışacağı Alt Yükleniciye ait aşağıda yer alan Araç ve Personel Taahhütnamelerini sunması gerekmektedir.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w:t>
      </w:r>
    </w:p>
    <w:tbl>
      <w:tblPr>
        <w:tblW w:w="5103" w:type="dxa"/>
        <w:tblInd w:w="559" w:type="dxa"/>
        <w:tblCellMar>
          <w:left w:w="0" w:type="dxa"/>
          <w:right w:w="0" w:type="dxa"/>
        </w:tblCellMar>
        <w:tblLook w:val="04A0"/>
      </w:tblPr>
      <w:tblGrid>
        <w:gridCol w:w="993"/>
        <w:gridCol w:w="1842"/>
        <w:gridCol w:w="2268"/>
      </w:tblGrid>
      <w:tr w:rsidR="004D5410" w:rsidRPr="004D5410" w:rsidTr="004D5410">
        <w:trPr>
          <w:trHeight w:val="116"/>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16"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lastRenderedPageBreak/>
              <w:t>Adet</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16"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Mesleki Unvanı</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16"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Mesleki Özellikleri</w:t>
            </w:r>
          </w:p>
        </w:tc>
      </w:tr>
      <w:tr w:rsidR="004D5410" w:rsidRPr="004D5410" w:rsidTr="004D5410">
        <w:trPr>
          <w:trHeight w:val="203"/>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24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24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İnşaat mühendisi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24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Asgari 3 yıl deneyimli</w:t>
            </w:r>
          </w:p>
        </w:tc>
      </w:tr>
      <w:tr w:rsidR="004D5410" w:rsidRPr="004D5410" w:rsidTr="004D5410">
        <w:trPr>
          <w:trHeight w:val="261"/>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24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24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Mimar</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24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Asgari 3 yıl deneyimli</w:t>
            </w:r>
          </w:p>
        </w:tc>
      </w:tr>
      <w:tr w:rsidR="004D5410" w:rsidRPr="004D5410" w:rsidTr="004D5410">
        <w:trPr>
          <w:trHeight w:val="17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İnşaat kalfası</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Asgari 3 yıl deneyimli</w:t>
            </w:r>
          </w:p>
        </w:tc>
      </w:tr>
      <w:tr w:rsidR="004D5410" w:rsidRPr="004D5410" w:rsidTr="004D5410">
        <w:trPr>
          <w:trHeight w:val="17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Makine mühendisi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Asgari 3 yıl deneyimli</w:t>
            </w:r>
          </w:p>
        </w:tc>
      </w:tr>
      <w:tr w:rsidR="004D5410" w:rsidRPr="004D5410" w:rsidTr="004D5410">
        <w:trPr>
          <w:trHeight w:val="17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Elektrik mühendisi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Asgari 3 yıl deneyimli</w:t>
            </w:r>
          </w:p>
        </w:tc>
      </w:tr>
      <w:tr w:rsidR="004D5410" w:rsidRPr="004D5410" w:rsidTr="004D5410">
        <w:trPr>
          <w:trHeight w:val="17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İnşaat teknikeri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410" w:rsidRPr="004D5410" w:rsidRDefault="004D5410" w:rsidP="004D5410">
            <w:pPr>
              <w:spacing w:after="0" w:line="175"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Asgari 3 yıl deneyimli</w:t>
            </w:r>
          </w:p>
        </w:tc>
      </w:tr>
    </w:tbl>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Müteahhit kendisinin veya Alt Yüklenicinin işin başından sonuna kadar bu listede yazılı teknik elemanları şartnameye uygun olarak iş başında hazır bulunduracağına dair noterlikçe düzenlenmiş taahhütnameyi vereceklerdir.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 Noter onaylı yapı araçları taahhütnamesi.</w:t>
      </w:r>
      <w:proofErr w:type="gramEnd"/>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w:t>
      </w:r>
    </w:p>
    <w:tbl>
      <w:tblPr>
        <w:tblW w:w="5103" w:type="dxa"/>
        <w:tblInd w:w="559" w:type="dxa"/>
        <w:tblCellMar>
          <w:left w:w="0" w:type="dxa"/>
          <w:right w:w="0" w:type="dxa"/>
        </w:tblCellMar>
        <w:tblLook w:val="04A0"/>
      </w:tblPr>
      <w:tblGrid>
        <w:gridCol w:w="2835"/>
        <w:gridCol w:w="2268"/>
      </w:tblGrid>
      <w:tr w:rsidR="004D5410" w:rsidRPr="004D5410" w:rsidTr="004D5410">
        <w:trPr>
          <w:trHeight w:val="20"/>
        </w:trPr>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Cinsi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Adet/metre</w:t>
            </w:r>
          </w:p>
        </w:tc>
      </w:tr>
      <w:tr w:rsidR="004D5410" w:rsidRPr="004D5410" w:rsidTr="004D5410">
        <w:trPr>
          <w:trHeight w:val="2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Kamyon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2 adet</w:t>
            </w:r>
          </w:p>
        </w:tc>
      </w:tr>
      <w:tr w:rsidR="004D5410" w:rsidRPr="004D5410" w:rsidTr="004D5410">
        <w:trPr>
          <w:trHeight w:val="2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rPr>
                <w:rFonts w:ascii="Times New Roman" w:eastAsia="Times New Roman" w:hAnsi="Times New Roman" w:cs="Times New Roman"/>
                <w:sz w:val="20"/>
                <w:szCs w:val="20"/>
                <w:lang w:eastAsia="tr-TR"/>
              </w:rPr>
            </w:pPr>
            <w:proofErr w:type="spellStart"/>
            <w:r w:rsidRPr="004D5410">
              <w:rPr>
                <w:rFonts w:ascii="Times New Roman" w:eastAsia="Times New Roman" w:hAnsi="Times New Roman" w:cs="Times New Roman"/>
                <w:sz w:val="18"/>
                <w:szCs w:val="18"/>
                <w:lang w:eastAsia="tr-TR"/>
              </w:rPr>
              <w:t>Betoniyer</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2 adet</w:t>
            </w:r>
          </w:p>
        </w:tc>
      </w:tr>
      <w:tr w:rsidR="004D5410" w:rsidRPr="004D5410" w:rsidTr="004D5410">
        <w:trPr>
          <w:trHeight w:val="2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Vibratör</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2 adet</w:t>
            </w:r>
          </w:p>
        </w:tc>
      </w:tr>
      <w:tr w:rsidR="004D5410" w:rsidRPr="004D5410" w:rsidTr="004D5410">
        <w:trPr>
          <w:trHeight w:val="2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 xml:space="preserve">Kazıcı ve yükleyici iş </w:t>
            </w:r>
            <w:proofErr w:type="spellStart"/>
            <w:r w:rsidRPr="004D5410">
              <w:rPr>
                <w:rFonts w:ascii="Times New Roman" w:eastAsia="Times New Roman" w:hAnsi="Times New Roman" w:cs="Times New Roman"/>
                <w:sz w:val="18"/>
                <w:szCs w:val="18"/>
                <w:lang w:eastAsia="tr-TR"/>
              </w:rPr>
              <w:t>makinası</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 adet</w:t>
            </w:r>
          </w:p>
        </w:tc>
      </w:tr>
      <w:tr w:rsidR="004D5410" w:rsidRPr="004D5410" w:rsidTr="004D5410">
        <w:trPr>
          <w:trHeight w:val="2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Boru İskele takımı</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1.000 metre</w:t>
            </w:r>
          </w:p>
        </w:tc>
      </w:tr>
      <w:tr w:rsidR="004D5410" w:rsidRPr="004D5410" w:rsidTr="004D5410">
        <w:trPr>
          <w:trHeight w:val="20"/>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Tünel kalıp</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D5410" w:rsidRPr="004D5410" w:rsidRDefault="004D5410" w:rsidP="004D5410">
            <w:pPr>
              <w:spacing w:after="0" w:line="20" w:lineRule="atLeast"/>
              <w:jc w:val="center"/>
              <w:rPr>
                <w:rFonts w:ascii="Times New Roman" w:eastAsia="Times New Roman" w:hAnsi="Times New Roman" w:cs="Times New Roman"/>
                <w:sz w:val="20"/>
                <w:szCs w:val="20"/>
                <w:lang w:eastAsia="tr-TR"/>
              </w:rPr>
            </w:pPr>
            <w:r w:rsidRPr="004D5410">
              <w:rPr>
                <w:rFonts w:ascii="Times New Roman" w:eastAsia="Times New Roman" w:hAnsi="Times New Roman" w:cs="Times New Roman"/>
                <w:sz w:val="18"/>
                <w:szCs w:val="18"/>
                <w:lang w:eastAsia="tr-TR"/>
              </w:rPr>
              <w:t>1.000 metre</w:t>
            </w:r>
          </w:p>
        </w:tc>
      </w:tr>
    </w:tbl>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 </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Müteahhit kendisinin veya Alt Yüklenicinin işin başından sonuna kadar bu listede yazılı yapı araçlarını şartnameye uygun olarak iş sırasında devamlı hazır bulunduracağına dair noterlikçe düzenlenmiş taahhütnameyi vereceklerdir.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4D5410">
        <w:rPr>
          <w:rFonts w:ascii="Times New Roman" w:eastAsia="Times New Roman" w:hAnsi="Times New Roman" w:cs="Times New Roman"/>
          <w:color w:val="000000"/>
          <w:sz w:val="18"/>
          <w:lang w:eastAsia="tr-TR"/>
        </w:rPr>
        <w:t>5 - Kat Karşılığı İnşaat Yaptırılması için yapılacak ihalede, inşaatın brüt inşaat alanı üzerinden idari şartnamede ve sözleşme tasarısında belirtilen esaslar üzerinden hazırlanan yerleşim planında belirtildiği üzere% 30.33’ünün (</w:t>
      </w:r>
      <w:proofErr w:type="spellStart"/>
      <w:r w:rsidRPr="004D5410">
        <w:rPr>
          <w:rFonts w:ascii="Times New Roman" w:eastAsia="Times New Roman" w:hAnsi="Times New Roman" w:cs="Times New Roman"/>
          <w:color w:val="000000"/>
          <w:sz w:val="18"/>
          <w:lang w:eastAsia="tr-TR"/>
        </w:rPr>
        <w:t>yüzdeotuznoktaotuzüç’ü</w:t>
      </w:r>
      <w:proofErr w:type="spellEnd"/>
      <w:r w:rsidRPr="004D5410">
        <w:rPr>
          <w:rFonts w:ascii="Times New Roman" w:eastAsia="Times New Roman" w:hAnsi="Times New Roman" w:cs="Times New Roman"/>
          <w:color w:val="000000"/>
          <w:sz w:val="18"/>
          <w:lang w:eastAsia="tr-TR"/>
        </w:rPr>
        <w:t>) İdareye verilmek üzere, İdareye nakit olarak ödenecek bedel olan 250.000,00-TL (</w:t>
      </w:r>
      <w:proofErr w:type="spellStart"/>
      <w:r w:rsidRPr="004D5410">
        <w:rPr>
          <w:rFonts w:ascii="Times New Roman" w:eastAsia="Times New Roman" w:hAnsi="Times New Roman" w:cs="Times New Roman"/>
          <w:color w:val="000000"/>
          <w:sz w:val="18"/>
          <w:lang w:eastAsia="tr-TR"/>
        </w:rPr>
        <w:t>ikiyüzellibintürklirası</w:t>
      </w:r>
      <w:proofErr w:type="spellEnd"/>
      <w:r w:rsidRPr="004D5410">
        <w:rPr>
          <w:rFonts w:ascii="Times New Roman" w:eastAsia="Times New Roman" w:hAnsi="Times New Roman" w:cs="Times New Roman"/>
          <w:color w:val="000000"/>
          <w:sz w:val="18"/>
          <w:lang w:eastAsia="tr-TR"/>
        </w:rPr>
        <w:t>)’</w:t>
      </w:r>
      <w:proofErr w:type="spellStart"/>
      <w:r w:rsidRPr="004D5410">
        <w:rPr>
          <w:rFonts w:ascii="Times New Roman" w:eastAsia="Times New Roman" w:hAnsi="Times New Roman" w:cs="Times New Roman"/>
          <w:color w:val="000000"/>
          <w:sz w:val="18"/>
          <w:lang w:eastAsia="tr-TR"/>
        </w:rPr>
        <w:t>nin</w:t>
      </w:r>
      <w:proofErr w:type="spellEnd"/>
      <w:r w:rsidRPr="004D5410">
        <w:rPr>
          <w:rFonts w:ascii="Times New Roman" w:eastAsia="Times New Roman" w:hAnsi="Times New Roman" w:cs="Times New Roman"/>
          <w:color w:val="000000"/>
          <w:sz w:val="18"/>
          <w:lang w:eastAsia="tr-TR"/>
        </w:rPr>
        <w:t> artırım yapılması sureti ile ihale edilecektir.</w:t>
      </w:r>
      <w:proofErr w:type="gramEnd"/>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6 - İhale ile ilgili şartname ve ekleri mesai saatleri içinde Belediyemiz Mali Hizmetler Müdürlüğü İdari ve Mali İşler Servisinde görülebilir veya 1.500,00- TL karşılığında satın alınabilir.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7 - İş bu ihale ilanı genel bilgi niteliğinde olup, kat karşılığı inşaat yaptırılması işinde İhale Şartnamelerine ait hükümler uygulanacaktır.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8 - İhaleye girecekler gerekli evrakları ihale günü en geç saat 14.30’a kadar Belediyemiz Mali Hizmetler Müdürlüğü İdari ve Mali İşler Servisine teslim etmeleri gerekmektedir.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9 - Posta ile yapılan müracaatlar kabul edilmeyecektir.</w:t>
      </w:r>
    </w:p>
    <w:p w:rsidR="004D5410" w:rsidRPr="004D5410" w:rsidRDefault="004D5410" w:rsidP="004D5410">
      <w:pPr>
        <w:spacing w:after="0" w:line="240" w:lineRule="atLeast"/>
        <w:ind w:firstLine="567"/>
        <w:jc w:val="both"/>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10 - 2886 Sayılı Devlet İhale Kanununun 29.maddesi gereğince İhale Komisyonu İhaleyi yapıp yapmamakta serbesttir.</w:t>
      </w:r>
    </w:p>
    <w:p w:rsidR="004D5410" w:rsidRPr="004D5410" w:rsidRDefault="004D5410" w:rsidP="004D5410">
      <w:pPr>
        <w:spacing w:after="0" w:line="240" w:lineRule="atLeast"/>
        <w:ind w:firstLine="567"/>
        <w:jc w:val="right"/>
        <w:rPr>
          <w:rFonts w:ascii="Times New Roman" w:eastAsia="Times New Roman" w:hAnsi="Times New Roman" w:cs="Times New Roman"/>
          <w:color w:val="000000"/>
          <w:sz w:val="20"/>
          <w:szCs w:val="20"/>
          <w:lang w:eastAsia="tr-TR"/>
        </w:rPr>
      </w:pPr>
      <w:r w:rsidRPr="004D5410">
        <w:rPr>
          <w:rFonts w:ascii="Times New Roman" w:eastAsia="Times New Roman" w:hAnsi="Times New Roman" w:cs="Times New Roman"/>
          <w:color w:val="000000"/>
          <w:sz w:val="18"/>
          <w:szCs w:val="18"/>
          <w:lang w:eastAsia="tr-TR"/>
        </w:rPr>
        <w:t>8010/1-1</w:t>
      </w:r>
    </w:p>
    <w:p w:rsidR="004D5410" w:rsidRPr="004D5410" w:rsidRDefault="004D5410" w:rsidP="004D5410">
      <w:pPr>
        <w:spacing w:after="0" w:line="240" w:lineRule="atLeast"/>
        <w:rPr>
          <w:rFonts w:ascii="Times New Roman" w:eastAsia="Times New Roman" w:hAnsi="Times New Roman" w:cs="Times New Roman"/>
          <w:color w:val="000000"/>
          <w:sz w:val="27"/>
          <w:szCs w:val="27"/>
          <w:lang w:eastAsia="tr-TR"/>
        </w:rPr>
      </w:pPr>
      <w:hyperlink r:id="rId4" w:anchor="_top" w:history="1">
        <w:r w:rsidRPr="004D5410">
          <w:rPr>
            <w:rFonts w:ascii="Arial" w:eastAsia="Times New Roman" w:hAnsi="Arial" w:cs="Arial"/>
            <w:color w:val="800080"/>
            <w:sz w:val="28"/>
            <w:u w:val="single"/>
            <w:lang w:val="en-US" w:eastAsia="tr-TR"/>
          </w:rPr>
          <w:t>▲</w:t>
        </w:r>
      </w:hyperlink>
    </w:p>
    <w:p w:rsidR="00245DEA" w:rsidRDefault="00245DEA"/>
    <w:sectPr w:rsidR="00245DEA" w:rsidSect="00245D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D5410"/>
    <w:rsid w:val="00245DEA"/>
    <w:rsid w:val="004D54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D5410"/>
  </w:style>
  <w:style w:type="character" w:customStyle="1" w:styleId="spelle">
    <w:name w:val="spelle"/>
    <w:basedOn w:val="VarsaylanParagrafYazTipi"/>
    <w:rsid w:val="004D5410"/>
  </w:style>
  <w:style w:type="character" w:customStyle="1" w:styleId="grame">
    <w:name w:val="grame"/>
    <w:basedOn w:val="VarsaylanParagrafYazTipi"/>
    <w:rsid w:val="004D5410"/>
  </w:style>
  <w:style w:type="paragraph" w:styleId="NormalWeb">
    <w:name w:val="Normal (Web)"/>
    <w:basedOn w:val="Normal"/>
    <w:uiPriority w:val="99"/>
    <w:semiHidden/>
    <w:unhideWhenUsed/>
    <w:rsid w:val="004D54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D5410"/>
    <w:rPr>
      <w:color w:val="0000FF"/>
      <w:u w:val="single"/>
    </w:rPr>
  </w:style>
</w:styles>
</file>

<file path=word/webSettings.xml><?xml version="1.0" encoding="utf-8"?>
<w:webSettings xmlns:r="http://schemas.openxmlformats.org/officeDocument/2006/relationships" xmlns:w="http://schemas.openxmlformats.org/wordprocessingml/2006/main">
  <w:divs>
    <w:div w:id="10442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eskiilanlar/2016/09/20160906-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2016-09-06T06:05:00Z</dcterms:created>
  <dcterms:modified xsi:type="dcterms:W3CDTF">2016-09-06T06:05:00Z</dcterms:modified>
</cp:coreProperties>
</file>