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34" w:rsidRPr="00C21B34" w:rsidRDefault="00C21B34" w:rsidP="00C21B34">
      <w:pPr>
        <w:spacing w:after="0" w:line="240" w:lineRule="atLeas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 xml:space="preserve">                                                    </w:t>
      </w:r>
      <w:r w:rsidRPr="00C21B34">
        <w:rPr>
          <w:rFonts w:ascii="Times New Roman" w:eastAsia="Times New Roman" w:hAnsi="Times New Roman" w:cs="Times New Roman"/>
          <w:color w:val="000000"/>
          <w:sz w:val="18"/>
          <w:szCs w:val="18"/>
          <w:lang w:eastAsia="tr-TR"/>
        </w:rPr>
        <w:t>TAŞINMAZLAR SATIŞ YÖNTEMİ İLE ÖZELLEŞTİRİLECEKTİR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b/>
          <w:bCs/>
          <w:color w:val="0000CC"/>
          <w:sz w:val="18"/>
          <w:szCs w:val="18"/>
          <w:lang w:eastAsia="tr-TR"/>
        </w:rPr>
        <w:t>Başbakanlık Özelleştirme İdaresi Başkanlığından:</w:t>
      </w:r>
    </w:p>
    <w:p w:rsidR="00C21B34" w:rsidRPr="00C21B34" w:rsidRDefault="00C21B34" w:rsidP="00C21B34">
      <w:pPr>
        <w:spacing w:after="0" w:line="240" w:lineRule="atLeast"/>
        <w:jc w:val="center"/>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DUYURU</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T.C. Başbakanlık Özelleştirme İdaresi Başkanlığı (İdare) tarafından 4046 sayılı Özelleştirme Uygulamaları Hakkında Kanun hükümleri çerçevesinde tapu kayıt bilgileri aşağıdaki tabloda yer alan taşınmazlar “satış” yöntemi ile özelleştirilecektir.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 </w:t>
      </w:r>
    </w:p>
    <w:tbl>
      <w:tblPr>
        <w:tblW w:w="11340" w:type="dxa"/>
        <w:tblInd w:w="-1129" w:type="dxa"/>
        <w:tblCellMar>
          <w:left w:w="0" w:type="dxa"/>
          <w:right w:w="0" w:type="dxa"/>
        </w:tblCellMar>
        <w:tblLook w:val="04A0"/>
      </w:tblPr>
      <w:tblGrid>
        <w:gridCol w:w="4962"/>
        <w:gridCol w:w="1701"/>
        <w:gridCol w:w="2976"/>
        <w:gridCol w:w="1701"/>
      </w:tblGrid>
      <w:tr w:rsidR="00C21B34" w:rsidRPr="00C21B34" w:rsidTr="00C21B34">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İHALE KONUSU TAŞINMAZLAR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GEÇİCİ TEMİNAT BEDELİ (TL)</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İHALE ŞARTNAMESİ VE TANITIM DOKÜMANI BEDELİ (TL)</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SON TEKLİF VERME TARİHİ</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color w:val="000000"/>
                <w:sz w:val="18"/>
                <w:szCs w:val="18"/>
                <w:lang w:eastAsia="tr-TR"/>
              </w:rPr>
              <w:t>Ankara ili, Yenimahalle ilçesi,</w:t>
            </w:r>
            <w:r w:rsidRPr="00C21B34">
              <w:rPr>
                <w:rFonts w:ascii="Times New Roman" w:eastAsia="Times New Roman" w:hAnsi="Times New Roman" w:cs="Times New Roman"/>
                <w:color w:val="000000"/>
                <w:sz w:val="18"/>
                <w:lang w:eastAsia="tr-TR"/>
              </w:rPr>
              <w:t> </w:t>
            </w:r>
            <w:proofErr w:type="spellStart"/>
            <w:r w:rsidRPr="00C21B34">
              <w:rPr>
                <w:rFonts w:ascii="Times New Roman" w:eastAsia="Times New Roman" w:hAnsi="Times New Roman" w:cs="Times New Roman"/>
                <w:color w:val="000000"/>
                <w:sz w:val="18"/>
                <w:lang w:eastAsia="tr-TR"/>
              </w:rPr>
              <w:t>İvedik</w:t>
            </w:r>
            <w:proofErr w:type="spell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Mahallesi, 42347 ada, 27 ve 28 parsellerde</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sz w:val="18"/>
                <w:szCs w:val="18"/>
                <w:lang w:eastAsia="tr-TR"/>
              </w:rPr>
              <w:t>kayıtlı</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color w:val="000000"/>
                <w:sz w:val="18"/>
                <w:szCs w:val="18"/>
                <w:lang w:eastAsia="tr-TR"/>
              </w:rPr>
              <w:t>toplam 796 m</w:t>
            </w:r>
            <w:r w:rsidRPr="00C21B34">
              <w:rPr>
                <w:rFonts w:ascii="Times New Roman" w:eastAsia="Times New Roman" w:hAnsi="Times New Roman" w:cs="Times New Roman"/>
                <w:color w:val="000000"/>
                <w:sz w:val="18"/>
                <w:szCs w:val="18"/>
                <w:vertAlign w:val="superscript"/>
                <w:lang w:eastAsia="tr-TR"/>
              </w:rPr>
              <w:t>2</w:t>
            </w:r>
            <w:r w:rsidRPr="00C21B34">
              <w:rPr>
                <w:rFonts w:ascii="Times New Roman" w:eastAsia="Times New Roman" w:hAnsi="Times New Roman" w:cs="Times New Roman"/>
                <w:color w:val="000000"/>
                <w:sz w:val="18"/>
                <w:vertAlign w:val="superscript"/>
                <w:lang w:eastAsia="tr-TR"/>
              </w:rPr>
              <w:t> </w:t>
            </w:r>
            <w:r w:rsidRPr="00C21B34">
              <w:rPr>
                <w:rFonts w:ascii="Times New Roman" w:eastAsia="Times New Roman" w:hAnsi="Times New Roman" w:cs="Times New Roman"/>
                <w:sz w:val="18"/>
                <w:szCs w:val="18"/>
                <w:lang w:eastAsia="tr-TR"/>
              </w:rPr>
              <w:t>yüzölçümlü taşınmazlar (bir bütün halinde)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20.000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color w:val="000000"/>
                <w:sz w:val="18"/>
                <w:szCs w:val="18"/>
                <w:lang w:eastAsia="tr-TR"/>
              </w:rPr>
              <w:t>Ankara ili, Yenimahalle ilçesi,</w:t>
            </w:r>
            <w:r w:rsidRPr="00C21B34">
              <w:rPr>
                <w:rFonts w:ascii="Times New Roman" w:eastAsia="Times New Roman" w:hAnsi="Times New Roman" w:cs="Times New Roman"/>
                <w:color w:val="000000"/>
                <w:sz w:val="18"/>
                <w:lang w:eastAsia="tr-TR"/>
              </w:rPr>
              <w:t> </w:t>
            </w:r>
            <w:proofErr w:type="spellStart"/>
            <w:r w:rsidRPr="00C21B34">
              <w:rPr>
                <w:rFonts w:ascii="Times New Roman" w:eastAsia="Times New Roman" w:hAnsi="Times New Roman" w:cs="Times New Roman"/>
                <w:color w:val="000000"/>
                <w:sz w:val="18"/>
                <w:lang w:eastAsia="tr-TR"/>
              </w:rPr>
              <w:t>İvedik</w:t>
            </w:r>
            <w:proofErr w:type="spell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Mahallesi, 42369 ada, 16 parselde</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sz w:val="18"/>
                <w:szCs w:val="18"/>
                <w:lang w:eastAsia="tr-TR"/>
              </w:rPr>
              <w:t>kayıtlı</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color w:val="000000"/>
                <w:sz w:val="18"/>
                <w:szCs w:val="18"/>
                <w:lang w:eastAsia="tr-TR"/>
              </w:rPr>
              <w:t>414,06 m</w:t>
            </w:r>
            <w:r w:rsidRPr="00C21B34">
              <w:rPr>
                <w:rFonts w:ascii="Times New Roman" w:eastAsia="Times New Roman" w:hAnsi="Times New Roman" w:cs="Times New Roman"/>
                <w:color w:val="000000"/>
                <w:sz w:val="18"/>
                <w:szCs w:val="18"/>
                <w:vertAlign w:val="superscript"/>
                <w:lang w:eastAsia="tr-TR"/>
              </w:rPr>
              <w:t>2</w:t>
            </w:r>
            <w:r w:rsidRPr="00C21B34">
              <w:rPr>
                <w:rFonts w:ascii="Times New Roman" w:eastAsia="Times New Roman" w:hAnsi="Times New Roman" w:cs="Times New Roman"/>
                <w:color w:val="000000"/>
                <w:sz w:val="18"/>
                <w:vertAlign w:val="superscript"/>
                <w:lang w:eastAsia="tr-TR"/>
              </w:rPr>
              <w:t> </w:t>
            </w:r>
            <w:r w:rsidRPr="00C21B34">
              <w:rPr>
                <w:rFonts w:ascii="Times New Roman" w:eastAsia="Times New Roman" w:hAnsi="Times New Roman" w:cs="Times New Roman"/>
                <w:sz w:val="18"/>
                <w:szCs w:val="18"/>
                <w:lang w:eastAsia="tr-TR"/>
              </w:rPr>
              <w:t>yüzölçümlü taşınmaz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10.000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color w:val="000000"/>
                <w:sz w:val="18"/>
                <w:szCs w:val="18"/>
                <w:lang w:eastAsia="tr-TR"/>
              </w:rPr>
              <w:t>Ankara ili, Yenimahalle ilçesi,</w:t>
            </w:r>
            <w:r w:rsidRPr="00C21B34">
              <w:rPr>
                <w:rFonts w:ascii="Times New Roman" w:eastAsia="Times New Roman" w:hAnsi="Times New Roman" w:cs="Times New Roman"/>
                <w:color w:val="000000"/>
                <w:sz w:val="18"/>
                <w:lang w:eastAsia="tr-TR"/>
              </w:rPr>
              <w:t> </w:t>
            </w:r>
            <w:proofErr w:type="spellStart"/>
            <w:r w:rsidRPr="00C21B34">
              <w:rPr>
                <w:rFonts w:ascii="Times New Roman" w:eastAsia="Times New Roman" w:hAnsi="Times New Roman" w:cs="Times New Roman"/>
                <w:color w:val="000000"/>
                <w:sz w:val="18"/>
                <w:lang w:eastAsia="tr-TR"/>
              </w:rPr>
              <w:t>İvedik</w:t>
            </w:r>
            <w:proofErr w:type="spell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Mahallesi, 42370 ada, 17 parselde</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sz w:val="18"/>
                <w:szCs w:val="18"/>
                <w:lang w:eastAsia="tr-TR"/>
              </w:rPr>
              <w:t>kayıtlı</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color w:val="000000"/>
                <w:sz w:val="18"/>
                <w:szCs w:val="18"/>
                <w:lang w:eastAsia="tr-TR"/>
              </w:rPr>
              <w:t>330 m</w:t>
            </w:r>
            <w:r w:rsidRPr="00C21B34">
              <w:rPr>
                <w:rFonts w:ascii="Times New Roman" w:eastAsia="Times New Roman" w:hAnsi="Times New Roman" w:cs="Times New Roman"/>
                <w:color w:val="000000"/>
                <w:sz w:val="18"/>
                <w:szCs w:val="18"/>
                <w:vertAlign w:val="superscript"/>
                <w:lang w:eastAsia="tr-TR"/>
              </w:rPr>
              <w:t>2</w:t>
            </w:r>
            <w:r w:rsidRPr="00C21B34">
              <w:rPr>
                <w:rFonts w:ascii="Times New Roman" w:eastAsia="Times New Roman" w:hAnsi="Times New Roman" w:cs="Times New Roman"/>
                <w:color w:val="000000"/>
                <w:sz w:val="18"/>
                <w:vertAlign w:val="superscript"/>
                <w:lang w:eastAsia="tr-TR"/>
              </w:rPr>
              <w:t> </w:t>
            </w:r>
            <w:r w:rsidRPr="00C21B34">
              <w:rPr>
                <w:rFonts w:ascii="Times New Roman" w:eastAsia="Times New Roman" w:hAnsi="Times New Roman" w:cs="Times New Roman"/>
                <w:sz w:val="18"/>
                <w:szCs w:val="18"/>
                <w:lang w:eastAsia="tr-TR"/>
              </w:rPr>
              <w:t>yüzölçümlü taşınmaz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8.000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color w:val="000000"/>
                <w:sz w:val="18"/>
                <w:szCs w:val="18"/>
                <w:lang w:eastAsia="tr-TR"/>
              </w:rPr>
              <w:t>Ankara ili, Yenimahalle ilçesi,</w:t>
            </w:r>
            <w:r w:rsidRPr="00C21B34">
              <w:rPr>
                <w:rFonts w:ascii="Times New Roman" w:eastAsia="Times New Roman" w:hAnsi="Times New Roman" w:cs="Times New Roman"/>
                <w:color w:val="000000"/>
                <w:sz w:val="18"/>
                <w:lang w:eastAsia="tr-TR"/>
              </w:rPr>
              <w:t> </w:t>
            </w:r>
            <w:proofErr w:type="spellStart"/>
            <w:r w:rsidRPr="00C21B34">
              <w:rPr>
                <w:rFonts w:ascii="Times New Roman" w:eastAsia="Times New Roman" w:hAnsi="Times New Roman" w:cs="Times New Roman"/>
                <w:color w:val="000000"/>
                <w:sz w:val="18"/>
                <w:lang w:eastAsia="tr-TR"/>
              </w:rPr>
              <w:t>İvedik</w:t>
            </w:r>
            <w:proofErr w:type="spell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Mahallesi, 44679 ada, 15 parselde</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sz w:val="18"/>
                <w:szCs w:val="18"/>
                <w:lang w:eastAsia="tr-TR"/>
              </w:rPr>
              <w:t>kayıtlı</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color w:val="000000"/>
                <w:sz w:val="18"/>
                <w:szCs w:val="18"/>
                <w:lang w:eastAsia="tr-TR"/>
              </w:rPr>
              <w:t>5.046 m</w:t>
            </w:r>
            <w:r w:rsidRPr="00C21B34">
              <w:rPr>
                <w:rFonts w:ascii="Times New Roman" w:eastAsia="Times New Roman" w:hAnsi="Times New Roman" w:cs="Times New Roman"/>
                <w:color w:val="000000"/>
                <w:sz w:val="18"/>
                <w:szCs w:val="18"/>
                <w:vertAlign w:val="superscript"/>
                <w:lang w:eastAsia="tr-TR"/>
              </w:rPr>
              <w:t>2</w:t>
            </w:r>
            <w:r w:rsidRPr="00C21B34">
              <w:rPr>
                <w:rFonts w:ascii="Times New Roman" w:eastAsia="Times New Roman" w:hAnsi="Times New Roman" w:cs="Times New Roman"/>
                <w:color w:val="000000"/>
                <w:sz w:val="18"/>
                <w:vertAlign w:val="superscript"/>
                <w:lang w:eastAsia="tr-TR"/>
              </w:rPr>
              <w:t> </w:t>
            </w:r>
            <w:r w:rsidRPr="00C21B34">
              <w:rPr>
                <w:rFonts w:ascii="Times New Roman" w:eastAsia="Times New Roman" w:hAnsi="Times New Roman" w:cs="Times New Roman"/>
                <w:sz w:val="18"/>
                <w:szCs w:val="18"/>
                <w:lang w:eastAsia="tr-TR"/>
              </w:rPr>
              <w:t>yüzölçümlü taşınmaz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200.000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İzmir ili, Bornova ilçesi,</w:t>
            </w:r>
            <w:r w:rsidRPr="00C21B34">
              <w:rPr>
                <w:rFonts w:ascii="Times New Roman" w:eastAsia="Times New Roman" w:hAnsi="Times New Roman" w:cs="Times New Roman"/>
                <w:sz w:val="18"/>
                <w:lang w:eastAsia="tr-TR"/>
              </w:rPr>
              <w:t> </w:t>
            </w:r>
            <w:proofErr w:type="spellStart"/>
            <w:r w:rsidRPr="00C21B34">
              <w:rPr>
                <w:rFonts w:ascii="Times New Roman" w:eastAsia="Times New Roman" w:hAnsi="Times New Roman" w:cs="Times New Roman"/>
                <w:sz w:val="18"/>
                <w:lang w:eastAsia="tr-TR"/>
              </w:rPr>
              <w:t>Çamdibi</w:t>
            </w:r>
            <w:proofErr w:type="spellEnd"/>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sz w:val="18"/>
                <w:szCs w:val="18"/>
                <w:lang w:eastAsia="tr-TR"/>
              </w:rPr>
              <w:t>Mahallesi, 11479 parselde kayıtlı 1.260 m</w:t>
            </w:r>
            <w:r w:rsidRPr="00C21B34">
              <w:rPr>
                <w:rFonts w:ascii="Times New Roman" w:eastAsia="Times New Roman" w:hAnsi="Times New Roman" w:cs="Times New Roman"/>
                <w:sz w:val="18"/>
                <w:szCs w:val="18"/>
                <w:vertAlign w:val="superscript"/>
                <w:lang w:eastAsia="tr-TR"/>
              </w:rPr>
              <w:t>2</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spacing w:val="-4"/>
                <w:sz w:val="18"/>
                <w:szCs w:val="18"/>
                <w:lang w:eastAsia="tr-TR"/>
              </w:rPr>
              <w:t>yüzölçümlü taşınmaz</w:t>
            </w:r>
            <w:r w:rsidRPr="00C21B34">
              <w:rPr>
                <w:rFonts w:ascii="Times New Roman" w:eastAsia="Times New Roman" w:hAnsi="Times New Roman" w:cs="Times New Roman"/>
                <w:spacing w:val="-4"/>
                <w:sz w:val="18"/>
                <w:lang w:eastAsia="tr-TR"/>
              </w:rPr>
              <w:t> </w:t>
            </w:r>
            <w:r w:rsidRPr="00C21B34">
              <w:rPr>
                <w:rFonts w:ascii="Times New Roman" w:eastAsia="Times New Roman" w:hAnsi="Times New Roman" w:cs="Times New Roman"/>
                <w:spacing w:val="-4"/>
                <w:sz w:val="18"/>
                <w:szCs w:val="18"/>
                <w:lang w:val="en-US" w:eastAsia="tr-TR"/>
              </w:rPr>
              <w:t>(</w:t>
            </w:r>
            <w:proofErr w:type="spellStart"/>
            <w:r w:rsidRPr="00C21B34">
              <w:rPr>
                <w:rFonts w:ascii="Times New Roman" w:eastAsia="Times New Roman" w:hAnsi="Times New Roman" w:cs="Times New Roman"/>
                <w:spacing w:val="-4"/>
                <w:sz w:val="18"/>
                <w:lang w:val="en-US" w:eastAsia="tr-TR"/>
              </w:rPr>
              <w:t>üzerindeki</w:t>
            </w:r>
            <w:proofErr w:type="spellEnd"/>
            <w:r w:rsidRPr="00C21B34">
              <w:rPr>
                <w:rFonts w:ascii="Times New Roman" w:eastAsia="Times New Roman" w:hAnsi="Times New Roman" w:cs="Times New Roman"/>
                <w:sz w:val="18"/>
                <w:lang w:val="en-US" w:eastAsia="tr-TR"/>
              </w:rPr>
              <w:t> </w:t>
            </w:r>
            <w:proofErr w:type="spellStart"/>
            <w:r w:rsidRPr="00C21B34">
              <w:rPr>
                <w:rFonts w:ascii="Times New Roman" w:eastAsia="Times New Roman" w:hAnsi="Times New Roman" w:cs="Times New Roman"/>
                <w:sz w:val="18"/>
                <w:lang w:val="en-US" w:eastAsia="tr-TR"/>
              </w:rPr>
              <w:t>bina</w:t>
            </w:r>
            <w:proofErr w:type="spellEnd"/>
            <w:r w:rsidRPr="00C21B34">
              <w:rPr>
                <w:rFonts w:ascii="Times New Roman" w:eastAsia="Times New Roman" w:hAnsi="Times New Roman" w:cs="Times New Roman"/>
                <w:sz w:val="18"/>
                <w:lang w:val="en-US" w:eastAsia="tr-TR"/>
              </w:rPr>
              <w:t> </w:t>
            </w:r>
            <w:proofErr w:type="spellStart"/>
            <w:r w:rsidRPr="00C21B34">
              <w:rPr>
                <w:rFonts w:ascii="Times New Roman" w:eastAsia="Times New Roman" w:hAnsi="Times New Roman" w:cs="Times New Roman"/>
                <w:sz w:val="18"/>
                <w:lang w:val="en-US" w:eastAsia="tr-TR"/>
              </w:rPr>
              <w:t>ilebirlikte</w:t>
            </w:r>
            <w:proofErr w:type="spellEnd"/>
            <w:r w:rsidRPr="00C21B34">
              <w:rPr>
                <w:rFonts w:ascii="Times New Roman" w:eastAsia="Times New Roman" w:hAnsi="Times New Roman" w:cs="Times New Roman"/>
                <w:sz w:val="18"/>
                <w:szCs w:val="18"/>
                <w:lang w:val="en-US" w:eastAsia="tr-TR"/>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250.000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r w:rsidR="00C21B34" w:rsidRPr="00C21B34" w:rsidTr="00C21B3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B34" w:rsidRPr="00C21B34" w:rsidRDefault="00C21B34" w:rsidP="00C21B34">
            <w:pPr>
              <w:spacing w:after="0" w:line="240" w:lineRule="atLeast"/>
              <w:jc w:val="both"/>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Muş ili, Merkez ilçesi, Zafer Mahallesi, 158 ada, 12 parselde kayıtlı 8.109,19 m</w:t>
            </w:r>
            <w:r w:rsidRPr="00C21B34">
              <w:rPr>
                <w:rFonts w:ascii="Times New Roman" w:eastAsia="Times New Roman" w:hAnsi="Times New Roman" w:cs="Times New Roman"/>
                <w:sz w:val="18"/>
                <w:szCs w:val="18"/>
                <w:vertAlign w:val="superscript"/>
                <w:lang w:eastAsia="tr-TR"/>
              </w:rPr>
              <w:t>2</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sz w:val="18"/>
                <w:szCs w:val="18"/>
                <w:lang w:eastAsia="tr-TR"/>
              </w:rPr>
              <w:t>yüzölçümlü taşınmaz</w:t>
            </w:r>
            <w:r w:rsidRPr="00C21B34">
              <w:rPr>
                <w:rFonts w:ascii="Times New Roman" w:eastAsia="Times New Roman" w:hAnsi="Times New Roman" w:cs="Times New Roman"/>
                <w:sz w:val="18"/>
                <w:lang w:eastAsia="tr-TR"/>
              </w:rPr>
              <w:t> </w:t>
            </w:r>
            <w:r w:rsidRPr="00C21B34">
              <w:rPr>
                <w:rFonts w:ascii="Times New Roman" w:eastAsia="Times New Roman" w:hAnsi="Times New Roman" w:cs="Times New Roman"/>
                <w:sz w:val="18"/>
                <w:szCs w:val="18"/>
                <w:lang w:val="en-US" w:eastAsia="tr-TR"/>
              </w:rPr>
              <w:t>(</w:t>
            </w:r>
            <w:proofErr w:type="spellStart"/>
            <w:r w:rsidRPr="00C21B34">
              <w:rPr>
                <w:rFonts w:ascii="Times New Roman" w:eastAsia="Times New Roman" w:hAnsi="Times New Roman" w:cs="Times New Roman"/>
                <w:sz w:val="18"/>
                <w:lang w:val="en-US" w:eastAsia="tr-TR"/>
              </w:rPr>
              <w:t>üzerindeki</w:t>
            </w:r>
            <w:proofErr w:type="spellEnd"/>
            <w:r w:rsidRPr="00C21B34">
              <w:rPr>
                <w:rFonts w:ascii="Times New Roman" w:eastAsia="Times New Roman" w:hAnsi="Times New Roman" w:cs="Times New Roman"/>
                <w:sz w:val="18"/>
                <w:lang w:val="en-US" w:eastAsia="tr-TR"/>
              </w:rPr>
              <w:t> </w:t>
            </w:r>
            <w:proofErr w:type="spellStart"/>
            <w:r w:rsidRPr="00C21B34">
              <w:rPr>
                <w:rFonts w:ascii="Times New Roman" w:eastAsia="Times New Roman" w:hAnsi="Times New Roman" w:cs="Times New Roman"/>
                <w:sz w:val="18"/>
                <w:lang w:val="en-US" w:eastAsia="tr-TR"/>
              </w:rPr>
              <w:t>binalarlabirlikte</w:t>
            </w:r>
            <w:proofErr w:type="spellEnd"/>
            <w:r w:rsidRPr="00C21B34">
              <w:rPr>
                <w:rFonts w:ascii="Times New Roman" w:eastAsia="Times New Roman" w:hAnsi="Times New Roman" w:cs="Times New Roman"/>
                <w:sz w:val="18"/>
                <w:szCs w:val="18"/>
                <w:lang w:val="en-US" w:eastAsia="tr-TR"/>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150.000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B34" w:rsidRPr="00C21B34" w:rsidRDefault="00C21B34" w:rsidP="00C21B34">
            <w:pPr>
              <w:spacing w:after="0" w:line="240" w:lineRule="atLeast"/>
              <w:jc w:val="center"/>
              <w:rPr>
                <w:rFonts w:ascii="Times New Roman" w:eastAsia="Times New Roman" w:hAnsi="Times New Roman" w:cs="Times New Roman"/>
                <w:sz w:val="20"/>
                <w:szCs w:val="20"/>
                <w:lang w:eastAsia="tr-TR"/>
              </w:rPr>
            </w:pPr>
            <w:r w:rsidRPr="00C21B34">
              <w:rPr>
                <w:rFonts w:ascii="Times New Roman" w:eastAsia="Times New Roman" w:hAnsi="Times New Roman" w:cs="Times New Roman"/>
                <w:sz w:val="18"/>
                <w:szCs w:val="18"/>
                <w:lang w:eastAsia="tr-TR"/>
              </w:rPr>
              <w:t>04.07.2017</w:t>
            </w:r>
          </w:p>
        </w:tc>
      </w:tr>
    </w:tbl>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 </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1 - İhaleler, pazarlık usulü ile gerçekleştirilecektir. İhale Komisyonunca gerekli görüldüğü takdirde ihaleler, pazarlık görüşmesine devam edilen teklif sahiplerinin katılımı ile yapılacak açık artırma suretiyle sonuçlandırılabilir.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 xml:space="preserve">2 - Teklif Sahipleri ayrı </w:t>
      </w:r>
      <w:proofErr w:type="spellStart"/>
      <w:r w:rsidRPr="00C21B34">
        <w:rPr>
          <w:rFonts w:ascii="Times New Roman" w:eastAsia="Times New Roman" w:hAnsi="Times New Roman" w:cs="Times New Roman"/>
          <w:color w:val="000000"/>
          <w:sz w:val="18"/>
          <w:szCs w:val="18"/>
          <w:lang w:eastAsia="tr-TR"/>
        </w:rPr>
        <w:t>ayrı</w:t>
      </w:r>
      <w:proofErr w:type="spellEnd"/>
      <w:r w:rsidRPr="00C21B34">
        <w:rPr>
          <w:rFonts w:ascii="Times New Roman" w:eastAsia="Times New Roman" w:hAnsi="Times New Roman" w:cs="Times New Roman"/>
          <w:color w:val="000000"/>
          <w:sz w:val="18"/>
          <w:szCs w:val="18"/>
          <w:lang w:eastAsia="tr-TR"/>
        </w:rPr>
        <w:t xml:space="preserve"> olmak koşuluyla birden fazla taşınmaza teklif verebilirler. Birden fazla taşınmaz için teklif verilmesi halinde bu teklifler birbirleriyle ilişkilendirilemez.</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3 - İhaleye katılabilmek için her bir taşınmaz için ayrı İhale Şartnamesi alınması ve tekliflerin İdarenin Ziya Gökalp Caddesi No: 80 Kurtuluş/ANKARA adresine son teklif verme günü saat</w:t>
      </w:r>
      <w:r w:rsidRPr="00C21B34">
        <w:rPr>
          <w:rFonts w:ascii="Times New Roman" w:eastAsia="Times New Roman" w:hAnsi="Times New Roman" w:cs="Times New Roman"/>
          <w:color w:val="000000"/>
          <w:sz w:val="18"/>
          <w:lang w:eastAsia="tr-TR"/>
        </w:rPr>
        <w:t> 17:00’ye </w:t>
      </w:r>
      <w:r w:rsidRPr="00C21B34">
        <w:rPr>
          <w:rFonts w:ascii="Times New Roman" w:eastAsia="Times New Roman" w:hAnsi="Times New Roman" w:cs="Times New Roman"/>
          <w:color w:val="000000"/>
          <w:sz w:val="18"/>
          <w:szCs w:val="18"/>
          <w:lang w:eastAsia="tr-TR"/>
        </w:rPr>
        <w:t>kadar elden teslim edilmesi zorunludur.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4 - İhale Şartnamesi bedelleri İdare’nin;</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T.C. Ziraat Bankası A.Ş. Ankara Kamu Kurumsal Şubesi/ANKARA nezdinde bulunan TR400001001745387756615738 numaralı Özelleştirme Fonu Vadesiz Satış ve Temettü Gelirleri Türk Lirası,</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T. Halk Bankası A.Ş. Ankara Kurumsal Şubesi/ANKARA nezdinde bulunan TR250001200945200083000006 numaralı Özelleştirme Fonu Vadesiz Türk Lirası,</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w:t>
      </w:r>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T. Vakıflar Bankası T.A.O. Merkez Şubesi/ANKARA nezdinde bulunan TR220001500158007287550667 numaralı Özelleştirme Fonu Vadesiz Türk Lirası</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C21B34">
        <w:rPr>
          <w:rFonts w:ascii="Times New Roman" w:eastAsia="Times New Roman" w:hAnsi="Times New Roman" w:cs="Times New Roman"/>
          <w:color w:val="000000"/>
          <w:sz w:val="18"/>
          <w:lang w:eastAsia="tr-TR"/>
        </w:rPr>
        <w:t>hesaplarından</w:t>
      </w:r>
      <w:proofErr w:type="gram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birine yatırılacaktır. Dekontta, Teklif Sahibinin ismi (Teklif Sahibinin Ortak Girişim Grubu (OGG) olması halinde</w:t>
      </w:r>
      <w:r w:rsidRPr="00C21B34">
        <w:rPr>
          <w:rFonts w:ascii="Times New Roman" w:eastAsia="Times New Roman" w:hAnsi="Times New Roman" w:cs="Times New Roman"/>
          <w:color w:val="000000"/>
          <w:sz w:val="18"/>
          <w:lang w:eastAsia="tr-TR"/>
        </w:rPr>
        <w:t> </w:t>
      </w:r>
      <w:proofErr w:type="spellStart"/>
      <w:r w:rsidRPr="00C21B34">
        <w:rPr>
          <w:rFonts w:ascii="Times New Roman" w:eastAsia="Times New Roman" w:hAnsi="Times New Roman" w:cs="Times New Roman"/>
          <w:color w:val="000000"/>
          <w:sz w:val="18"/>
          <w:lang w:eastAsia="tr-TR"/>
        </w:rPr>
        <w:t>OGG’nin</w:t>
      </w:r>
      <w:proofErr w:type="spell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veya üyelerinden birinin adına düzenlenmiş olması yeterlidir) ile hangi ihaleye ilişkin İhale Şartnamesi ve Tanıtım Dokümanı alınacağı belirtilecektir. Her ne surette olursa olsun İhale Şartnamesi ve Tanıtım Dokümanı almak için ödenmiş tutarlar iade edilmez.</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5 - Özelleştirme ihalesi, 2886 sayılı Devlet İhale Kanununa tabi olmayıp İdare ihaleyi yapıp yapmamakta, dilediğine yapmakta serbesttir.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İdare son teklif verme tarihini belirli bir tarihe kadar veya bilahare belirlenecek bir tarihe kadar uzatmakta serbesttir. Bu husus son teklif verme süresinin sona ermesinden önce duyurulacaktır.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6 - İhale konusu taşınmazların yabancı uyruklu gerçek kişiler ile yabancı ülkelerde kendi ülkelerinin kanunlarına göre kurulan tüzel kişiliğe sahip şirketlere ve Türkiye’de kurulan yabancı sermayeli şirketlere satışı, yürürlükteki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7 - Özelleştirme işlemleri her türlü vergi, resim, harç ve KDV’den muaftır.</w:t>
      </w:r>
    </w:p>
    <w:p w:rsidR="00C21B34" w:rsidRPr="00C21B34" w:rsidRDefault="00C21B34" w:rsidP="00C21B34">
      <w:pPr>
        <w:spacing w:after="0" w:line="240" w:lineRule="atLeast"/>
        <w:ind w:firstLine="567"/>
        <w:jc w:val="both"/>
        <w:rPr>
          <w:rFonts w:ascii="Times New Roman" w:eastAsia="Times New Roman" w:hAnsi="Times New Roman" w:cs="Times New Roman"/>
          <w:color w:val="000000"/>
          <w:sz w:val="20"/>
          <w:szCs w:val="20"/>
          <w:lang w:eastAsia="tr-TR"/>
        </w:rPr>
      </w:pPr>
      <w:r w:rsidRPr="00C21B34">
        <w:rPr>
          <w:rFonts w:ascii="Times New Roman" w:eastAsia="Times New Roman" w:hAnsi="Times New Roman" w:cs="Times New Roman"/>
          <w:color w:val="000000"/>
          <w:sz w:val="18"/>
          <w:szCs w:val="18"/>
          <w:lang w:eastAsia="tr-TR"/>
        </w:rPr>
        <w:t>8 - Ayrıca taşınmazlar için 0 312 585 83 30 numaralı telefondan, 0 312 585 80 51 numaralı</w:t>
      </w:r>
      <w:r w:rsidRPr="00C21B34">
        <w:rPr>
          <w:rFonts w:ascii="Times New Roman" w:eastAsia="Times New Roman" w:hAnsi="Times New Roman" w:cs="Times New Roman"/>
          <w:color w:val="000000"/>
          <w:sz w:val="18"/>
          <w:lang w:eastAsia="tr-TR"/>
        </w:rPr>
        <w:t> </w:t>
      </w:r>
      <w:proofErr w:type="gramStart"/>
      <w:r w:rsidRPr="00C21B34">
        <w:rPr>
          <w:rFonts w:ascii="Times New Roman" w:eastAsia="Times New Roman" w:hAnsi="Times New Roman" w:cs="Times New Roman"/>
          <w:color w:val="000000"/>
          <w:sz w:val="18"/>
          <w:lang w:eastAsia="tr-TR"/>
        </w:rPr>
        <w:t>fakstan,</w:t>
      </w:r>
      <w:proofErr w:type="gramEnd"/>
      <w:r w:rsidRPr="00C21B34">
        <w:rPr>
          <w:rFonts w:ascii="Times New Roman" w:eastAsia="Times New Roman" w:hAnsi="Times New Roman" w:cs="Times New Roman"/>
          <w:color w:val="000000"/>
          <w:sz w:val="18"/>
          <w:lang w:eastAsia="tr-TR"/>
        </w:rPr>
        <w:t> </w:t>
      </w:r>
      <w:r w:rsidRPr="00C21B34">
        <w:rPr>
          <w:rFonts w:ascii="Times New Roman" w:eastAsia="Times New Roman" w:hAnsi="Times New Roman" w:cs="Times New Roman"/>
          <w:color w:val="000000"/>
          <w:sz w:val="18"/>
          <w:szCs w:val="18"/>
          <w:lang w:eastAsia="tr-TR"/>
        </w:rPr>
        <w:t>ve www.</w:t>
      </w:r>
      <w:proofErr w:type="spellStart"/>
      <w:r w:rsidRPr="00C21B34">
        <w:rPr>
          <w:rFonts w:ascii="Times New Roman" w:eastAsia="Times New Roman" w:hAnsi="Times New Roman" w:cs="Times New Roman"/>
          <w:color w:val="000000"/>
          <w:sz w:val="18"/>
          <w:szCs w:val="18"/>
          <w:lang w:eastAsia="tr-TR"/>
        </w:rPr>
        <w:t>oib</w:t>
      </w:r>
      <w:proofErr w:type="spellEnd"/>
      <w:r w:rsidRPr="00C21B34">
        <w:rPr>
          <w:rFonts w:ascii="Times New Roman" w:eastAsia="Times New Roman" w:hAnsi="Times New Roman" w:cs="Times New Roman"/>
          <w:color w:val="000000"/>
          <w:sz w:val="18"/>
          <w:szCs w:val="18"/>
          <w:lang w:eastAsia="tr-TR"/>
        </w:rPr>
        <w:t>.gov.tr adresinden ihaleye ilişkin bilgi alınabilir.</w:t>
      </w:r>
    </w:p>
    <w:p w:rsidR="002A6B01" w:rsidRDefault="002A6B01"/>
    <w:sectPr w:rsidR="002A6B01" w:rsidSect="002A6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1B34"/>
    <w:rsid w:val="002A6B01"/>
    <w:rsid w:val="00C21B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21B34"/>
  </w:style>
  <w:style w:type="character" w:customStyle="1" w:styleId="spelle">
    <w:name w:val="spelle"/>
    <w:basedOn w:val="VarsaylanParagrafYazTipi"/>
    <w:rsid w:val="00C21B34"/>
  </w:style>
  <w:style w:type="character" w:customStyle="1" w:styleId="grame">
    <w:name w:val="grame"/>
    <w:basedOn w:val="VarsaylanParagrafYazTipi"/>
    <w:rsid w:val="00C21B34"/>
  </w:style>
</w:styles>
</file>

<file path=word/webSettings.xml><?xml version="1.0" encoding="utf-8"?>
<w:webSettings xmlns:r="http://schemas.openxmlformats.org/officeDocument/2006/relationships" xmlns:w="http://schemas.openxmlformats.org/wordprocessingml/2006/main">
  <w:divs>
    <w:div w:id="17706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2017-06-06T06:03:00Z</dcterms:created>
  <dcterms:modified xsi:type="dcterms:W3CDTF">2017-06-06T06:10:00Z</dcterms:modified>
</cp:coreProperties>
</file>