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62" w:rsidRPr="00522262" w:rsidRDefault="00522262" w:rsidP="00324448">
      <w:pPr>
        <w:spacing w:after="0" w:line="240" w:lineRule="atLeast"/>
        <w:jc w:val="center"/>
        <w:rPr>
          <w:rFonts w:ascii="Times New Roman" w:eastAsia="Times New Roman" w:hAnsi="Times New Roman" w:cs="Times New Roman"/>
          <w:color w:val="000000"/>
          <w:sz w:val="18"/>
          <w:szCs w:val="18"/>
          <w:lang w:eastAsia="tr-TR"/>
        </w:rPr>
      </w:pPr>
      <w:r w:rsidRPr="00522262">
        <w:rPr>
          <w:rFonts w:ascii="Times New Roman" w:eastAsia="Times New Roman" w:hAnsi="Times New Roman" w:cs="Times New Roman"/>
          <w:color w:val="000000"/>
          <w:sz w:val="18"/>
          <w:szCs w:val="18"/>
          <w:lang w:eastAsia="tr-TR"/>
        </w:rPr>
        <w:t>TAŞINMAZ MAL SATILACAKTIR</w:t>
      </w:r>
    </w:p>
    <w:p w:rsidR="00522262" w:rsidRPr="00522262" w:rsidRDefault="00522262" w:rsidP="00522262">
      <w:pPr>
        <w:spacing w:after="0" w:line="240" w:lineRule="atLeast"/>
        <w:ind w:firstLine="567"/>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b/>
          <w:bCs/>
          <w:color w:val="0000CC"/>
          <w:sz w:val="18"/>
          <w:szCs w:val="18"/>
          <w:lang w:eastAsia="tr-TR"/>
        </w:rPr>
        <w:t>Erzincan İl Özel İdaresi İl Encümeni Başkanlığından:</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 xml:space="preserve">1 - Mülkiyeti İl Özel İdaresine ait İnönü Mahallesi 17 sokak, No: 3'te bulunan 535 ada, 20 parsel </w:t>
      </w:r>
      <w:proofErr w:type="spellStart"/>
      <w:r w:rsidRPr="00522262">
        <w:rPr>
          <w:rFonts w:ascii="Times New Roman" w:eastAsia="Times New Roman" w:hAnsi="Times New Roman" w:cs="Times New Roman"/>
          <w:color w:val="000000"/>
          <w:sz w:val="18"/>
          <w:szCs w:val="18"/>
          <w:lang w:eastAsia="tr-TR"/>
        </w:rPr>
        <w:t>no’lu</w:t>
      </w:r>
      <w:proofErr w:type="spellEnd"/>
      <w:r w:rsidRPr="00522262">
        <w:rPr>
          <w:rFonts w:ascii="Times New Roman" w:eastAsia="Times New Roman" w:hAnsi="Times New Roman" w:cs="Times New Roman"/>
          <w:color w:val="000000"/>
          <w:sz w:val="18"/>
          <w:szCs w:val="18"/>
          <w:lang w:eastAsia="tr-TR"/>
        </w:rPr>
        <w:t xml:space="preserve"> 1025,00 m</w:t>
      </w:r>
      <w:r w:rsidRPr="00522262">
        <w:rPr>
          <w:rFonts w:ascii="Times New Roman" w:eastAsia="Times New Roman" w:hAnsi="Times New Roman" w:cs="Times New Roman"/>
          <w:color w:val="000000"/>
          <w:sz w:val="18"/>
          <w:szCs w:val="18"/>
          <w:vertAlign w:val="superscript"/>
          <w:lang w:eastAsia="tr-TR"/>
        </w:rPr>
        <w:t>2</w:t>
      </w:r>
      <w:r w:rsidRPr="00522262">
        <w:rPr>
          <w:rFonts w:ascii="Times New Roman" w:eastAsia="Times New Roman" w:hAnsi="Times New Roman" w:cs="Times New Roman"/>
          <w:color w:val="000000"/>
          <w:sz w:val="18"/>
          <w:szCs w:val="18"/>
          <w:lang w:eastAsia="tr-TR"/>
        </w:rPr>
        <w:t xml:space="preserve"> yüzölçümlü taşınmaz üzerinde bulunan İki Katlı </w:t>
      </w:r>
      <w:proofErr w:type="spellStart"/>
      <w:r w:rsidRPr="00522262">
        <w:rPr>
          <w:rFonts w:ascii="Times New Roman" w:eastAsia="Times New Roman" w:hAnsi="Times New Roman" w:cs="Times New Roman"/>
          <w:color w:val="000000"/>
          <w:sz w:val="18"/>
          <w:szCs w:val="18"/>
          <w:lang w:eastAsia="tr-TR"/>
        </w:rPr>
        <w:t>Kargir</w:t>
      </w:r>
      <w:proofErr w:type="spellEnd"/>
      <w:r w:rsidRPr="00522262">
        <w:rPr>
          <w:rFonts w:ascii="Times New Roman" w:eastAsia="Times New Roman" w:hAnsi="Times New Roman" w:cs="Times New Roman"/>
          <w:color w:val="000000"/>
          <w:sz w:val="18"/>
          <w:szCs w:val="18"/>
          <w:lang w:eastAsia="tr-TR"/>
        </w:rPr>
        <w:t xml:space="preserve"> Binanın "imar planında Blok Nizam 4 Kat T.A.K.S -0,80, K.</w:t>
      </w:r>
      <w:proofErr w:type="gramStart"/>
      <w:r w:rsidRPr="00522262">
        <w:rPr>
          <w:rFonts w:ascii="Times New Roman" w:eastAsia="Times New Roman" w:hAnsi="Times New Roman" w:cs="Times New Roman"/>
          <w:color w:val="000000"/>
          <w:sz w:val="18"/>
          <w:szCs w:val="18"/>
          <w:lang w:eastAsia="tr-TR"/>
        </w:rPr>
        <w:t>AK.S</w:t>
      </w:r>
      <w:proofErr w:type="gramEnd"/>
      <w:r w:rsidRPr="00522262">
        <w:rPr>
          <w:rFonts w:ascii="Times New Roman" w:eastAsia="Times New Roman" w:hAnsi="Times New Roman" w:cs="Times New Roman"/>
          <w:color w:val="000000"/>
          <w:sz w:val="18"/>
          <w:szCs w:val="18"/>
          <w:lang w:eastAsia="tr-TR"/>
        </w:rPr>
        <w:t>=3,20 ticari alan "hali hazır mevcut durumunu” ile satış ihalesinin, 2886 sayılı Devlet İhale Kanunu’nun 35/a maddesi gereğince KAPALI TEKLİF USULÜ ile İl Encümenince yapılacaktır.</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 xml:space="preserve">2 - Satış için tespit edilen İki Katlı </w:t>
      </w:r>
      <w:proofErr w:type="spellStart"/>
      <w:r w:rsidRPr="00522262">
        <w:rPr>
          <w:rFonts w:ascii="Times New Roman" w:eastAsia="Times New Roman" w:hAnsi="Times New Roman" w:cs="Times New Roman"/>
          <w:color w:val="000000"/>
          <w:sz w:val="18"/>
          <w:szCs w:val="18"/>
          <w:lang w:eastAsia="tr-TR"/>
        </w:rPr>
        <w:t>Kargir</w:t>
      </w:r>
      <w:proofErr w:type="spellEnd"/>
      <w:r w:rsidRPr="00522262">
        <w:rPr>
          <w:rFonts w:ascii="Times New Roman" w:eastAsia="Times New Roman" w:hAnsi="Times New Roman" w:cs="Times New Roman"/>
          <w:color w:val="000000"/>
          <w:sz w:val="18"/>
          <w:szCs w:val="18"/>
          <w:lang w:eastAsia="tr-TR"/>
        </w:rPr>
        <w:t xml:space="preserve"> Hizmet Binanın imarla ilgili her türlü vergi, resim harçlarla ve sözleşme giderleri alıcıya aittir. Resmi Gazete’de yayımlanarak 03 Şubat 2017 tarihinde yürürlüğe giren 29968 sayılı Katma Değer Vergisi Genel Uygulama Tebliğinde Değişiklik Yapılmasına Dair Tebliğin 5’inci Maddesi gereği İl Özel idaresinin mülkiyetindeki taşınmazların satışı KDV’den istisnadır.</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3 - 2886 Sayılı Devlet İhale Kanununun 40. Maddesine 5577 sayılı Kanunun 1. Maddesi ile eklenen ek fıkralarda belirtildiği üzere; kapalı teklif usulü ile yapılan artırma ihalelerinde; geçerli en yüksek teklifin altında olmamak üzere, oturumda hazır bulunan isteklilerden sözlü veya yazılı teklif alınmak suretiyle ihale sonuçlandırılır.</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 xml:space="preserve">Ancak, geçerli teklif sayısının üçten fazla olması durumunda bu işlem, geçerli en yüksek teklif üzerinden, oturumda hazır bulunan en yüksek üç teklif sahibi istekliyle, bu üç teklif ile aynı olan birden fazla teklifin bulunması halinde ise bu istekliler </w:t>
      </w:r>
      <w:proofErr w:type="gramStart"/>
      <w:r w:rsidRPr="00522262">
        <w:rPr>
          <w:rFonts w:ascii="Times New Roman" w:eastAsia="Times New Roman" w:hAnsi="Times New Roman" w:cs="Times New Roman"/>
          <w:color w:val="000000"/>
          <w:sz w:val="18"/>
          <w:szCs w:val="18"/>
          <w:lang w:eastAsia="tr-TR"/>
        </w:rPr>
        <w:t>dahil</w:t>
      </w:r>
      <w:proofErr w:type="gramEnd"/>
      <w:r w:rsidRPr="00522262">
        <w:rPr>
          <w:rFonts w:ascii="Times New Roman" w:eastAsia="Times New Roman" w:hAnsi="Times New Roman" w:cs="Times New Roman"/>
          <w:color w:val="000000"/>
          <w:sz w:val="18"/>
          <w:szCs w:val="18"/>
          <w:lang w:eastAsia="tr-TR"/>
        </w:rPr>
        <w:t xml:space="preserve"> edilmek suretiyle yapılır.</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Komisyon, uygun gördüğü her aşamada oturumda hazır bulunan isteklilerden yazılı son tekliflerini alarak ihaleyi sonuçlandırabilir. Bu husus, ihale komisyonunca ikinci bir tutanakla tespit edilir.” denilmektedir.</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 xml:space="preserve">4 - İhale Geçici teminatı Muhammen Bedelin %3’dür. Geçici teminat nakit olarak Erzincan T.Vakıflar Bankası Şubesindeki TR 64 0001 5001 5800 7285 4742 08 </w:t>
      </w:r>
      <w:proofErr w:type="spellStart"/>
      <w:r w:rsidRPr="00522262">
        <w:rPr>
          <w:rFonts w:ascii="Times New Roman" w:eastAsia="Times New Roman" w:hAnsi="Times New Roman" w:cs="Times New Roman"/>
          <w:color w:val="000000"/>
          <w:sz w:val="18"/>
          <w:szCs w:val="18"/>
          <w:lang w:eastAsia="tr-TR"/>
        </w:rPr>
        <w:t>nolu</w:t>
      </w:r>
      <w:proofErr w:type="spellEnd"/>
      <w:r w:rsidRPr="00522262">
        <w:rPr>
          <w:rFonts w:ascii="Times New Roman" w:eastAsia="Times New Roman" w:hAnsi="Times New Roman" w:cs="Times New Roman"/>
          <w:color w:val="000000"/>
          <w:sz w:val="18"/>
          <w:szCs w:val="18"/>
          <w:lang w:eastAsia="tr-TR"/>
        </w:rPr>
        <w:t xml:space="preserve"> emanet hesabına ilanda belirtildiği gibi yatırılacaktır. Teminat mektubu getirecekler 2886 sayılı Kanuna uygun olarak bankalardan alacakları teminat mektuplarını vereceklerdir.</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5 - İhale İl Encümenince İl Özel İdaresi, Encümen Toplantı Salonunda aşağıda belirtilen tarih ve saatte yapılacaktır.</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6 - Satış ihalesi yapılacak olan söz konusu kâgir hizmet binasına ait şartnamenin mesai saatleri içerisinde Erzincan İl Özel İdaresi (Yazı İşleri Müdürlüğünde) görülebilir.</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7 - İsteklilerin ihaleye katılabilmeleri için,</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522262">
        <w:rPr>
          <w:rFonts w:ascii="Times New Roman" w:eastAsia="Times New Roman" w:hAnsi="Times New Roman" w:cs="Times New Roman"/>
          <w:color w:val="000000"/>
          <w:sz w:val="18"/>
          <w:szCs w:val="18"/>
          <w:lang w:eastAsia="tr-TR"/>
        </w:rPr>
        <w:t>a</w:t>
      </w:r>
      <w:proofErr w:type="gramEnd"/>
      <w:r w:rsidRPr="00522262">
        <w:rPr>
          <w:rFonts w:ascii="Times New Roman" w:eastAsia="Times New Roman" w:hAnsi="Times New Roman" w:cs="Times New Roman"/>
          <w:color w:val="000000"/>
          <w:sz w:val="18"/>
          <w:szCs w:val="18"/>
          <w:lang w:eastAsia="tr-TR"/>
        </w:rPr>
        <w:t>- Dış Zarf aşağıdaki belgeleri içermelidir.</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522262">
        <w:rPr>
          <w:rFonts w:ascii="Times New Roman" w:eastAsia="Times New Roman" w:hAnsi="Times New Roman" w:cs="Times New Roman"/>
          <w:color w:val="000000"/>
          <w:sz w:val="18"/>
          <w:szCs w:val="18"/>
          <w:lang w:eastAsia="tr-TR"/>
        </w:rPr>
        <w:t>b</w:t>
      </w:r>
      <w:proofErr w:type="gramEnd"/>
      <w:r w:rsidRPr="00522262">
        <w:rPr>
          <w:rFonts w:ascii="Times New Roman" w:eastAsia="Times New Roman" w:hAnsi="Times New Roman" w:cs="Times New Roman"/>
          <w:color w:val="000000"/>
          <w:sz w:val="18"/>
          <w:szCs w:val="18"/>
          <w:lang w:eastAsia="tr-TR"/>
        </w:rPr>
        <w:t>- İç Zarf (Teklif Zarfı)</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522262">
        <w:rPr>
          <w:rFonts w:ascii="Times New Roman" w:eastAsia="Times New Roman" w:hAnsi="Times New Roman" w:cs="Times New Roman"/>
          <w:color w:val="000000"/>
          <w:sz w:val="18"/>
          <w:szCs w:val="18"/>
          <w:lang w:eastAsia="tr-TR"/>
        </w:rPr>
        <w:t>c</w:t>
      </w:r>
      <w:proofErr w:type="gramEnd"/>
      <w:r w:rsidRPr="00522262">
        <w:rPr>
          <w:rFonts w:ascii="Times New Roman" w:eastAsia="Times New Roman" w:hAnsi="Times New Roman" w:cs="Times New Roman"/>
          <w:color w:val="000000"/>
          <w:sz w:val="18"/>
          <w:szCs w:val="18"/>
          <w:lang w:eastAsia="tr-TR"/>
        </w:rPr>
        <w:t>- Erzincan İl Özel İdaresi adına geçici teminatın yatırıldığına dair banka makbuzu veya banka teminat mektubu,</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522262">
        <w:rPr>
          <w:rFonts w:ascii="Times New Roman" w:eastAsia="Times New Roman" w:hAnsi="Times New Roman" w:cs="Times New Roman"/>
          <w:color w:val="000000"/>
          <w:sz w:val="18"/>
          <w:szCs w:val="18"/>
          <w:lang w:eastAsia="tr-TR"/>
        </w:rPr>
        <w:t>d</w:t>
      </w:r>
      <w:proofErr w:type="gramEnd"/>
      <w:r w:rsidRPr="00522262">
        <w:rPr>
          <w:rFonts w:ascii="Times New Roman" w:eastAsia="Times New Roman" w:hAnsi="Times New Roman" w:cs="Times New Roman"/>
          <w:color w:val="000000"/>
          <w:sz w:val="18"/>
          <w:szCs w:val="18"/>
          <w:lang w:eastAsia="tr-TR"/>
        </w:rPr>
        <w:t>- Nüfus cüzdanı aslı veya tasdikli fotokopisi,</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522262">
        <w:rPr>
          <w:rFonts w:ascii="Times New Roman" w:eastAsia="Times New Roman" w:hAnsi="Times New Roman" w:cs="Times New Roman"/>
          <w:color w:val="000000"/>
          <w:sz w:val="18"/>
          <w:szCs w:val="18"/>
          <w:lang w:eastAsia="tr-TR"/>
        </w:rPr>
        <w:t>e</w:t>
      </w:r>
      <w:proofErr w:type="gramEnd"/>
      <w:r w:rsidRPr="00522262">
        <w:rPr>
          <w:rFonts w:ascii="Times New Roman" w:eastAsia="Times New Roman" w:hAnsi="Times New Roman" w:cs="Times New Roman"/>
          <w:color w:val="000000"/>
          <w:sz w:val="18"/>
          <w:szCs w:val="18"/>
          <w:lang w:eastAsia="tr-TR"/>
        </w:rPr>
        <w:t>- Tebliğe esas İkametgah belgesi,</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522262">
        <w:rPr>
          <w:rFonts w:ascii="Times New Roman" w:eastAsia="Times New Roman" w:hAnsi="Times New Roman" w:cs="Times New Roman"/>
          <w:color w:val="000000"/>
          <w:sz w:val="18"/>
          <w:szCs w:val="18"/>
          <w:lang w:eastAsia="tr-TR"/>
        </w:rPr>
        <w:t>f</w:t>
      </w:r>
      <w:proofErr w:type="gramEnd"/>
      <w:r w:rsidRPr="00522262">
        <w:rPr>
          <w:rFonts w:ascii="Times New Roman" w:eastAsia="Times New Roman" w:hAnsi="Times New Roman" w:cs="Times New Roman"/>
          <w:color w:val="000000"/>
          <w:sz w:val="18"/>
          <w:szCs w:val="18"/>
          <w:lang w:eastAsia="tr-TR"/>
        </w:rPr>
        <w:t>- İstekli Şirket ise kanıtlayıcı belgeler (Oda kaydı, Ticaret Sicil Gazetesi)</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522262">
        <w:rPr>
          <w:rFonts w:ascii="Times New Roman" w:eastAsia="Times New Roman" w:hAnsi="Times New Roman" w:cs="Times New Roman"/>
          <w:color w:val="000000"/>
          <w:sz w:val="18"/>
          <w:szCs w:val="18"/>
          <w:lang w:eastAsia="tr-TR"/>
        </w:rPr>
        <w:t>g</w:t>
      </w:r>
      <w:proofErr w:type="gramEnd"/>
      <w:r w:rsidRPr="00522262">
        <w:rPr>
          <w:rFonts w:ascii="Times New Roman" w:eastAsia="Times New Roman" w:hAnsi="Times New Roman" w:cs="Times New Roman"/>
          <w:color w:val="000000"/>
          <w:sz w:val="18"/>
          <w:szCs w:val="18"/>
          <w:lang w:eastAsia="tr-TR"/>
        </w:rPr>
        <w:t>- Vekaleten iştirak edilmesi halinde noter tasdikli vekaletname, Şirket adına iştirak edilmesi halinde şirketi temsile yetkili olduğuna dair noter tasdikli yetki belgesi, Ortak girişim olması halinde ise noter tasdikli ortaklık sözleşmesi,</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522262">
        <w:rPr>
          <w:rFonts w:ascii="Times New Roman" w:eastAsia="Times New Roman" w:hAnsi="Times New Roman" w:cs="Times New Roman"/>
          <w:color w:val="000000"/>
          <w:sz w:val="18"/>
          <w:szCs w:val="18"/>
          <w:lang w:eastAsia="tr-TR"/>
        </w:rPr>
        <w:t>h</w:t>
      </w:r>
      <w:proofErr w:type="gramEnd"/>
      <w:r w:rsidRPr="00522262">
        <w:rPr>
          <w:rFonts w:ascii="Times New Roman" w:eastAsia="Times New Roman" w:hAnsi="Times New Roman" w:cs="Times New Roman"/>
          <w:color w:val="000000"/>
          <w:sz w:val="18"/>
          <w:szCs w:val="18"/>
          <w:lang w:eastAsia="tr-TR"/>
        </w:rPr>
        <w:t xml:space="preserve">- Noter tasdikli imza </w:t>
      </w:r>
      <w:proofErr w:type="spellStart"/>
      <w:r w:rsidRPr="00522262">
        <w:rPr>
          <w:rFonts w:ascii="Times New Roman" w:eastAsia="Times New Roman" w:hAnsi="Times New Roman" w:cs="Times New Roman"/>
          <w:color w:val="000000"/>
          <w:sz w:val="18"/>
          <w:szCs w:val="18"/>
          <w:lang w:eastAsia="tr-TR"/>
        </w:rPr>
        <w:t>sirküsü</w:t>
      </w:r>
      <w:proofErr w:type="spellEnd"/>
      <w:r w:rsidRPr="00522262">
        <w:rPr>
          <w:rFonts w:ascii="Times New Roman" w:eastAsia="Times New Roman" w:hAnsi="Times New Roman" w:cs="Times New Roman"/>
          <w:color w:val="000000"/>
          <w:sz w:val="18"/>
          <w:szCs w:val="18"/>
          <w:lang w:eastAsia="tr-TR"/>
        </w:rPr>
        <w:t>,</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522262">
        <w:rPr>
          <w:rFonts w:ascii="Times New Roman" w:eastAsia="Times New Roman" w:hAnsi="Times New Roman" w:cs="Times New Roman"/>
          <w:color w:val="000000"/>
          <w:sz w:val="18"/>
          <w:szCs w:val="18"/>
          <w:lang w:eastAsia="tr-TR"/>
        </w:rPr>
        <w:t>j</w:t>
      </w:r>
      <w:proofErr w:type="gramEnd"/>
      <w:r w:rsidRPr="00522262">
        <w:rPr>
          <w:rFonts w:ascii="Times New Roman" w:eastAsia="Times New Roman" w:hAnsi="Times New Roman" w:cs="Times New Roman"/>
          <w:color w:val="000000"/>
          <w:sz w:val="18"/>
          <w:szCs w:val="18"/>
          <w:lang w:eastAsia="tr-TR"/>
        </w:rPr>
        <w:t>- Erzincan İl Özel İdaresine borcu olmadığına ilişkin belge.</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8 - İhaleye iştirak edenler şartnameyi peşinen kabul etmiş sayılırlar.</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9 - Posta İle yapılan müracaatlar kabul edilmeyecektir.</w:t>
      </w:r>
    </w:p>
    <w:p w:rsidR="00522262" w:rsidRPr="00522262" w:rsidRDefault="00522262" w:rsidP="00522262">
      <w:pPr>
        <w:spacing w:after="0" w:line="240" w:lineRule="atLeast"/>
        <w:ind w:firstLine="567"/>
        <w:jc w:val="both"/>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10 - İdare İhaleyi yapıp yapmamakta serbesttir.</w:t>
      </w:r>
    </w:p>
    <w:tbl>
      <w:tblPr>
        <w:tblpPr w:leftFromText="141" w:rightFromText="141" w:vertAnchor="text" w:horzAnchor="margin" w:tblpXSpec="center" w:tblpY="102"/>
        <w:tblW w:w="11182" w:type="dxa"/>
        <w:tblCellMar>
          <w:left w:w="0" w:type="dxa"/>
          <w:right w:w="0" w:type="dxa"/>
        </w:tblCellMar>
        <w:tblLook w:val="04A0"/>
      </w:tblPr>
      <w:tblGrid>
        <w:gridCol w:w="559"/>
        <w:gridCol w:w="2349"/>
        <w:gridCol w:w="980"/>
        <w:gridCol w:w="1257"/>
        <w:gridCol w:w="1119"/>
        <w:gridCol w:w="699"/>
        <w:gridCol w:w="1874"/>
        <w:gridCol w:w="1202"/>
        <w:gridCol w:w="1143"/>
      </w:tblGrid>
      <w:tr w:rsidR="00522262" w:rsidRPr="00522262" w:rsidTr="00522262">
        <w:trPr>
          <w:trHeight w:val="20"/>
        </w:trPr>
        <w:tc>
          <w:tcPr>
            <w:tcW w:w="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Sıra No</w:t>
            </w:r>
          </w:p>
        </w:tc>
        <w:tc>
          <w:tcPr>
            <w:tcW w:w="234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Taşınmazın Bulunduğu Yer ve Tapu Kaydı</w:t>
            </w:r>
          </w:p>
        </w:tc>
        <w:tc>
          <w:tcPr>
            <w:tcW w:w="98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Yüzölçümü</w:t>
            </w:r>
          </w:p>
        </w:tc>
        <w:tc>
          <w:tcPr>
            <w:tcW w:w="125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Vasfı</w:t>
            </w:r>
          </w:p>
        </w:tc>
        <w:tc>
          <w:tcPr>
            <w:tcW w:w="111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İmar Durumu</w:t>
            </w:r>
          </w:p>
        </w:tc>
        <w:tc>
          <w:tcPr>
            <w:tcW w:w="69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Hisse</w:t>
            </w:r>
          </w:p>
        </w:tc>
        <w:tc>
          <w:tcPr>
            <w:tcW w:w="187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Toplam Muhammen Bedel TL.</w:t>
            </w:r>
          </w:p>
        </w:tc>
        <w:tc>
          <w:tcPr>
            <w:tcW w:w="120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Geçici Teminat Miktarı (TL)</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İhale Tarih ve Saati</w:t>
            </w:r>
          </w:p>
        </w:tc>
      </w:tr>
      <w:tr w:rsidR="00522262" w:rsidRPr="00522262" w:rsidTr="00522262">
        <w:trPr>
          <w:trHeight w:val="20"/>
        </w:trPr>
        <w:tc>
          <w:tcPr>
            <w:tcW w:w="5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1</w:t>
            </w:r>
          </w:p>
        </w:tc>
        <w:tc>
          <w:tcPr>
            <w:tcW w:w="23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22262" w:rsidRPr="00522262" w:rsidRDefault="00522262" w:rsidP="00522262">
            <w:pPr>
              <w:spacing w:after="0" w:line="24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İnönü Mahallesi 17 sokak, no:3'te bulunan 535 ada,</w:t>
            </w:r>
          </w:p>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 xml:space="preserve">20 </w:t>
            </w:r>
            <w:proofErr w:type="spellStart"/>
            <w:r w:rsidRPr="00522262">
              <w:rPr>
                <w:rFonts w:ascii="Times New Roman" w:eastAsia="Times New Roman" w:hAnsi="Times New Roman" w:cs="Times New Roman"/>
                <w:sz w:val="18"/>
                <w:szCs w:val="18"/>
                <w:lang w:eastAsia="tr-TR"/>
              </w:rPr>
              <w:t>no’lu</w:t>
            </w:r>
            <w:proofErr w:type="spellEnd"/>
            <w:r w:rsidRPr="00522262">
              <w:rPr>
                <w:rFonts w:ascii="Times New Roman" w:eastAsia="Times New Roman" w:hAnsi="Times New Roman" w:cs="Times New Roman"/>
                <w:sz w:val="18"/>
                <w:szCs w:val="18"/>
                <w:lang w:eastAsia="tr-TR"/>
              </w:rPr>
              <w:t xml:space="preserve"> parsel</w:t>
            </w:r>
          </w:p>
        </w:tc>
        <w:tc>
          <w:tcPr>
            <w:tcW w:w="9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1025,00 m</w:t>
            </w:r>
            <w:r w:rsidRPr="00522262">
              <w:rPr>
                <w:rFonts w:ascii="Times New Roman" w:eastAsia="Times New Roman" w:hAnsi="Times New Roman" w:cs="Times New Roman"/>
                <w:sz w:val="18"/>
                <w:szCs w:val="18"/>
                <w:vertAlign w:val="superscript"/>
                <w:lang w:eastAsia="tr-TR"/>
              </w:rPr>
              <w:t>2</w:t>
            </w:r>
          </w:p>
        </w:tc>
        <w:tc>
          <w:tcPr>
            <w:tcW w:w="12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 xml:space="preserve">İki Katlı </w:t>
            </w:r>
            <w:proofErr w:type="spellStart"/>
            <w:r w:rsidRPr="00522262">
              <w:rPr>
                <w:rFonts w:ascii="Times New Roman" w:eastAsia="Times New Roman" w:hAnsi="Times New Roman" w:cs="Times New Roman"/>
                <w:sz w:val="18"/>
                <w:szCs w:val="18"/>
                <w:lang w:eastAsia="tr-TR"/>
              </w:rPr>
              <w:t>Kargir</w:t>
            </w:r>
            <w:proofErr w:type="spellEnd"/>
            <w:r w:rsidRPr="00522262">
              <w:rPr>
                <w:rFonts w:ascii="Times New Roman" w:eastAsia="Times New Roman" w:hAnsi="Times New Roman" w:cs="Times New Roman"/>
                <w:sz w:val="18"/>
                <w:szCs w:val="18"/>
                <w:lang w:eastAsia="tr-TR"/>
              </w:rPr>
              <w:t xml:space="preserve"> Bina</w:t>
            </w:r>
          </w:p>
        </w:tc>
        <w:tc>
          <w:tcPr>
            <w:tcW w:w="11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Ticari Alan</w:t>
            </w:r>
          </w:p>
        </w:tc>
        <w:tc>
          <w:tcPr>
            <w:tcW w:w="69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Tam</w:t>
            </w:r>
          </w:p>
        </w:tc>
        <w:tc>
          <w:tcPr>
            <w:tcW w:w="18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3.543.408,53</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106.308,00</w:t>
            </w:r>
          </w:p>
        </w:tc>
        <w:tc>
          <w:tcPr>
            <w:tcW w:w="11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22262" w:rsidRPr="00522262" w:rsidRDefault="00522262" w:rsidP="00522262">
            <w:pPr>
              <w:spacing w:after="0" w:line="20" w:lineRule="atLeast"/>
              <w:jc w:val="center"/>
              <w:rPr>
                <w:rFonts w:ascii="Times New Roman" w:eastAsia="Times New Roman" w:hAnsi="Times New Roman" w:cs="Times New Roman"/>
                <w:sz w:val="20"/>
                <w:szCs w:val="20"/>
                <w:lang w:eastAsia="tr-TR"/>
              </w:rPr>
            </w:pPr>
            <w:r w:rsidRPr="00522262">
              <w:rPr>
                <w:rFonts w:ascii="Times New Roman" w:eastAsia="Times New Roman" w:hAnsi="Times New Roman" w:cs="Times New Roman"/>
                <w:sz w:val="18"/>
                <w:szCs w:val="18"/>
                <w:lang w:eastAsia="tr-TR"/>
              </w:rPr>
              <w:t>16.08.2017 10:30</w:t>
            </w:r>
          </w:p>
        </w:tc>
      </w:tr>
    </w:tbl>
    <w:p w:rsidR="00522262" w:rsidRPr="00522262" w:rsidRDefault="00522262" w:rsidP="00522262">
      <w:pPr>
        <w:spacing w:after="0" w:line="240" w:lineRule="atLeast"/>
        <w:ind w:firstLine="567"/>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 </w:t>
      </w:r>
    </w:p>
    <w:p w:rsidR="00522262" w:rsidRPr="00522262" w:rsidRDefault="00522262" w:rsidP="00522262">
      <w:pPr>
        <w:spacing w:after="0" w:line="240" w:lineRule="atLeast"/>
        <w:ind w:firstLine="567"/>
        <w:rPr>
          <w:rFonts w:ascii="Times New Roman" w:eastAsia="Times New Roman" w:hAnsi="Times New Roman" w:cs="Times New Roman"/>
          <w:color w:val="000000"/>
          <w:sz w:val="20"/>
          <w:szCs w:val="20"/>
          <w:lang w:eastAsia="tr-TR"/>
        </w:rPr>
      </w:pPr>
      <w:r w:rsidRPr="00522262">
        <w:rPr>
          <w:rFonts w:ascii="Times New Roman" w:eastAsia="Times New Roman" w:hAnsi="Times New Roman" w:cs="Times New Roman"/>
          <w:color w:val="000000"/>
          <w:sz w:val="18"/>
          <w:szCs w:val="18"/>
          <w:lang w:eastAsia="tr-TR"/>
        </w:rPr>
        <w:t> </w:t>
      </w:r>
    </w:p>
    <w:p w:rsidR="00B5697D" w:rsidRDefault="00B5697D"/>
    <w:sectPr w:rsidR="00B5697D" w:rsidSect="00B569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22262"/>
    <w:rsid w:val="000813AA"/>
    <w:rsid w:val="00324448"/>
    <w:rsid w:val="00522262"/>
    <w:rsid w:val="00B569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19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534</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2017-07-21T08:28:00Z</dcterms:created>
  <dcterms:modified xsi:type="dcterms:W3CDTF">2017-07-21T09:20:00Z</dcterms:modified>
</cp:coreProperties>
</file>