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BE3" w:rsidRPr="00C06BE3" w:rsidRDefault="00C06BE3" w:rsidP="00C06BE3">
      <w:pPr>
        <w:spacing w:after="0" w:line="240" w:lineRule="atLeast"/>
        <w:jc w:val="center"/>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TAŞINMAZ MAL SATILACAKTIR</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b/>
          <w:bCs/>
          <w:color w:val="0000FF"/>
          <w:sz w:val="18"/>
          <w:szCs w:val="18"/>
          <w:lang w:eastAsia="tr-TR"/>
        </w:rPr>
        <w:t>Pendik Belediyesinden:</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18"/>
          <w:szCs w:val="18"/>
          <w:lang w:eastAsia="tr-TR"/>
        </w:rPr>
      </w:pPr>
      <w:r w:rsidRPr="00C06BE3">
        <w:rPr>
          <w:rFonts w:ascii="Times New Roman" w:eastAsia="Times New Roman" w:hAnsi="Times New Roman" w:cs="Times New Roman"/>
          <w:color w:val="000000"/>
          <w:sz w:val="18"/>
          <w:szCs w:val="18"/>
          <w:lang w:eastAsia="tr-TR"/>
        </w:rPr>
        <w:t>1 - Aşağıda özellikleri belirtilen Pendik Belediyesine ait taşınmaz ihale ile satılacaktır. İhale “Batı Mah. 23 Nisan Caddesi No: 11 Pendik/İSTANBUL” adresindeki Pendik Belediye binası 5. kattaki Encümen Odasında, Belediye Encümenince 2886 Sayılı Devlet İhale Kanunu’nun 36. maddesi uyarınca “Kapalı Teklif Usulü” artırma suretiyle yapılacaktır. Şartname bedeli 500,00 (</w:t>
      </w:r>
      <w:proofErr w:type="spellStart"/>
      <w:r w:rsidRPr="00C06BE3">
        <w:rPr>
          <w:rFonts w:ascii="Times New Roman" w:eastAsia="Times New Roman" w:hAnsi="Times New Roman" w:cs="Times New Roman"/>
          <w:color w:val="000000"/>
          <w:sz w:val="18"/>
          <w:lang w:eastAsia="tr-TR"/>
        </w:rPr>
        <w:t>Beşyüz</w:t>
      </w:r>
      <w:proofErr w:type="spellEnd"/>
      <w:r w:rsidRPr="00C06BE3">
        <w:rPr>
          <w:rFonts w:ascii="Times New Roman" w:eastAsia="Times New Roman" w:hAnsi="Times New Roman" w:cs="Times New Roman"/>
          <w:color w:val="000000"/>
          <w:sz w:val="18"/>
          <w:szCs w:val="18"/>
          <w:lang w:eastAsia="tr-TR"/>
        </w:rPr>
        <w:t> TL) olup, Pendik Belediyesi İmar ve Şehircilik Müdürlüğü’nden (4. Kat) temin edilebilir.</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 </w:t>
      </w:r>
    </w:p>
    <w:tbl>
      <w:tblPr>
        <w:tblW w:w="10066" w:type="dxa"/>
        <w:tblInd w:w="-1417" w:type="dxa"/>
        <w:tblCellMar>
          <w:left w:w="0" w:type="dxa"/>
          <w:right w:w="0" w:type="dxa"/>
        </w:tblCellMar>
        <w:tblLook w:val="04A0"/>
      </w:tblPr>
      <w:tblGrid>
        <w:gridCol w:w="709"/>
        <w:gridCol w:w="383"/>
        <w:gridCol w:w="497"/>
        <w:gridCol w:w="724"/>
        <w:gridCol w:w="839"/>
        <w:gridCol w:w="676"/>
        <w:gridCol w:w="805"/>
        <w:gridCol w:w="2636"/>
        <w:gridCol w:w="2554"/>
        <w:gridCol w:w="806"/>
      </w:tblGrid>
      <w:tr w:rsidR="00C06BE3" w:rsidRPr="00C06BE3" w:rsidTr="00C06BE3">
        <w:trPr>
          <w:trHeight w:val="1450"/>
        </w:trPr>
        <w:tc>
          <w:tcPr>
            <w:tcW w:w="662"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bottom"/>
            <w:hideMark/>
          </w:tcPr>
          <w:p w:rsidR="00C06BE3" w:rsidRPr="00C06BE3" w:rsidRDefault="00C06BE3" w:rsidP="00C06BE3">
            <w:pPr>
              <w:spacing w:after="0" w:line="240" w:lineRule="atLeast"/>
              <w:jc w:val="center"/>
              <w:rPr>
                <w:rFonts w:ascii="Times New Roman" w:eastAsia="Times New Roman" w:hAnsi="Times New Roman" w:cs="Times New Roman"/>
                <w:sz w:val="20"/>
                <w:szCs w:val="20"/>
                <w:lang w:eastAsia="tr-TR"/>
              </w:rPr>
            </w:pPr>
            <w:r w:rsidRPr="00C06BE3">
              <w:rPr>
                <w:rFonts w:ascii="Times New Roman" w:eastAsia="Times New Roman" w:hAnsi="Times New Roman" w:cs="Times New Roman"/>
                <w:sz w:val="18"/>
                <w:szCs w:val="18"/>
                <w:lang w:eastAsia="tr-TR"/>
              </w:rPr>
              <w:t>Bölge</w:t>
            </w:r>
          </w:p>
        </w:tc>
        <w:tc>
          <w:tcPr>
            <w:tcW w:w="347"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bottom"/>
            <w:hideMark/>
          </w:tcPr>
          <w:p w:rsidR="00C06BE3" w:rsidRPr="00C06BE3" w:rsidRDefault="00C06BE3" w:rsidP="00C06BE3">
            <w:pPr>
              <w:spacing w:after="0" w:line="240" w:lineRule="atLeast"/>
              <w:jc w:val="center"/>
              <w:rPr>
                <w:rFonts w:ascii="Times New Roman" w:eastAsia="Times New Roman" w:hAnsi="Times New Roman" w:cs="Times New Roman"/>
                <w:sz w:val="20"/>
                <w:szCs w:val="20"/>
                <w:lang w:eastAsia="tr-TR"/>
              </w:rPr>
            </w:pPr>
            <w:r w:rsidRPr="00C06BE3">
              <w:rPr>
                <w:rFonts w:ascii="Times New Roman" w:eastAsia="Times New Roman" w:hAnsi="Times New Roman" w:cs="Times New Roman"/>
                <w:sz w:val="18"/>
                <w:szCs w:val="18"/>
                <w:lang w:eastAsia="tr-TR"/>
              </w:rPr>
              <w:t>Ada</w:t>
            </w:r>
          </w:p>
        </w:tc>
        <w:tc>
          <w:tcPr>
            <w:tcW w:w="457"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bottom"/>
            <w:hideMark/>
          </w:tcPr>
          <w:p w:rsidR="00C06BE3" w:rsidRPr="00C06BE3" w:rsidRDefault="00C06BE3" w:rsidP="00C06BE3">
            <w:pPr>
              <w:spacing w:after="0" w:line="240" w:lineRule="atLeast"/>
              <w:jc w:val="center"/>
              <w:rPr>
                <w:rFonts w:ascii="Times New Roman" w:eastAsia="Times New Roman" w:hAnsi="Times New Roman" w:cs="Times New Roman"/>
                <w:sz w:val="20"/>
                <w:szCs w:val="20"/>
                <w:lang w:eastAsia="tr-TR"/>
              </w:rPr>
            </w:pPr>
            <w:r w:rsidRPr="00C06BE3">
              <w:rPr>
                <w:rFonts w:ascii="Times New Roman" w:eastAsia="Times New Roman" w:hAnsi="Times New Roman" w:cs="Times New Roman"/>
                <w:sz w:val="18"/>
                <w:szCs w:val="18"/>
                <w:lang w:eastAsia="tr-TR"/>
              </w:rPr>
              <w:t>Parsel</w:t>
            </w:r>
          </w:p>
        </w:tc>
        <w:tc>
          <w:tcPr>
            <w:tcW w:w="678"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bottom"/>
            <w:hideMark/>
          </w:tcPr>
          <w:p w:rsidR="00C06BE3" w:rsidRPr="00C06BE3" w:rsidRDefault="00C06BE3" w:rsidP="00C06BE3">
            <w:pPr>
              <w:spacing w:after="0" w:line="240" w:lineRule="atLeast"/>
              <w:jc w:val="center"/>
              <w:rPr>
                <w:rFonts w:ascii="Times New Roman" w:eastAsia="Times New Roman" w:hAnsi="Times New Roman" w:cs="Times New Roman"/>
                <w:sz w:val="20"/>
                <w:szCs w:val="20"/>
                <w:lang w:eastAsia="tr-TR"/>
              </w:rPr>
            </w:pPr>
            <w:r w:rsidRPr="00C06BE3">
              <w:rPr>
                <w:rFonts w:ascii="Times New Roman" w:eastAsia="Times New Roman" w:hAnsi="Times New Roman" w:cs="Times New Roman"/>
                <w:sz w:val="18"/>
                <w:szCs w:val="18"/>
                <w:lang w:eastAsia="tr-TR"/>
              </w:rPr>
              <w:t>Parsel Alanı</w:t>
            </w:r>
          </w:p>
          <w:p w:rsidR="00C06BE3" w:rsidRPr="00C06BE3" w:rsidRDefault="00C06BE3" w:rsidP="00C06BE3">
            <w:pPr>
              <w:spacing w:after="0" w:line="240" w:lineRule="atLeast"/>
              <w:jc w:val="center"/>
              <w:rPr>
                <w:rFonts w:ascii="Times New Roman" w:eastAsia="Times New Roman" w:hAnsi="Times New Roman" w:cs="Times New Roman"/>
                <w:sz w:val="20"/>
                <w:szCs w:val="20"/>
                <w:lang w:eastAsia="tr-TR"/>
              </w:rPr>
            </w:pPr>
            <w:r w:rsidRPr="00C06BE3">
              <w:rPr>
                <w:rFonts w:ascii="Times New Roman" w:eastAsia="Times New Roman" w:hAnsi="Times New Roman" w:cs="Times New Roman"/>
                <w:sz w:val="18"/>
                <w:szCs w:val="18"/>
                <w:lang w:eastAsia="tr-TR"/>
              </w:rPr>
              <w:t>(m²)</w:t>
            </w:r>
          </w:p>
        </w:tc>
        <w:tc>
          <w:tcPr>
            <w:tcW w:w="789"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bottom"/>
            <w:hideMark/>
          </w:tcPr>
          <w:p w:rsidR="00C06BE3" w:rsidRPr="00C06BE3" w:rsidRDefault="00C06BE3" w:rsidP="00C06BE3">
            <w:pPr>
              <w:spacing w:after="0" w:line="240" w:lineRule="atLeast"/>
              <w:jc w:val="center"/>
              <w:rPr>
                <w:rFonts w:ascii="Times New Roman" w:eastAsia="Times New Roman" w:hAnsi="Times New Roman" w:cs="Times New Roman"/>
                <w:sz w:val="20"/>
                <w:szCs w:val="20"/>
                <w:lang w:eastAsia="tr-TR"/>
              </w:rPr>
            </w:pPr>
            <w:r w:rsidRPr="00C06BE3">
              <w:rPr>
                <w:rFonts w:ascii="Times New Roman" w:eastAsia="Times New Roman" w:hAnsi="Times New Roman" w:cs="Times New Roman"/>
                <w:sz w:val="18"/>
                <w:szCs w:val="18"/>
                <w:lang w:eastAsia="tr-TR"/>
              </w:rPr>
              <w:t>Satılacak Hisse</w:t>
            </w:r>
          </w:p>
          <w:p w:rsidR="00C06BE3" w:rsidRPr="00C06BE3" w:rsidRDefault="00C06BE3" w:rsidP="00C06BE3">
            <w:pPr>
              <w:spacing w:after="0" w:line="240" w:lineRule="atLeast"/>
              <w:jc w:val="center"/>
              <w:rPr>
                <w:rFonts w:ascii="Times New Roman" w:eastAsia="Times New Roman" w:hAnsi="Times New Roman" w:cs="Times New Roman"/>
                <w:sz w:val="20"/>
                <w:szCs w:val="20"/>
                <w:lang w:eastAsia="tr-TR"/>
              </w:rPr>
            </w:pPr>
            <w:r w:rsidRPr="00C06BE3">
              <w:rPr>
                <w:rFonts w:ascii="Times New Roman" w:eastAsia="Times New Roman" w:hAnsi="Times New Roman" w:cs="Times New Roman"/>
                <w:sz w:val="18"/>
                <w:szCs w:val="18"/>
                <w:lang w:eastAsia="tr-TR"/>
              </w:rPr>
              <w:t>Pay/Payda</w:t>
            </w:r>
          </w:p>
        </w:tc>
        <w:tc>
          <w:tcPr>
            <w:tcW w:w="630"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bottom"/>
            <w:hideMark/>
          </w:tcPr>
          <w:p w:rsidR="00C06BE3" w:rsidRPr="00C06BE3" w:rsidRDefault="00C06BE3" w:rsidP="00C06BE3">
            <w:pPr>
              <w:spacing w:after="0" w:line="240" w:lineRule="atLeast"/>
              <w:jc w:val="center"/>
              <w:rPr>
                <w:rFonts w:ascii="Times New Roman" w:eastAsia="Times New Roman" w:hAnsi="Times New Roman" w:cs="Times New Roman"/>
                <w:sz w:val="20"/>
                <w:szCs w:val="20"/>
                <w:lang w:eastAsia="tr-TR"/>
              </w:rPr>
            </w:pPr>
            <w:r w:rsidRPr="00C06BE3">
              <w:rPr>
                <w:rFonts w:ascii="Times New Roman" w:eastAsia="Times New Roman" w:hAnsi="Times New Roman" w:cs="Times New Roman"/>
                <w:sz w:val="18"/>
                <w:szCs w:val="18"/>
                <w:lang w:eastAsia="tr-TR"/>
              </w:rPr>
              <w:t>Satılacak</w:t>
            </w:r>
          </w:p>
          <w:p w:rsidR="00C06BE3" w:rsidRPr="00C06BE3" w:rsidRDefault="00C06BE3" w:rsidP="00C06BE3">
            <w:pPr>
              <w:spacing w:after="0" w:line="240" w:lineRule="atLeast"/>
              <w:jc w:val="center"/>
              <w:rPr>
                <w:rFonts w:ascii="Times New Roman" w:eastAsia="Times New Roman" w:hAnsi="Times New Roman" w:cs="Times New Roman"/>
                <w:sz w:val="20"/>
                <w:szCs w:val="20"/>
                <w:lang w:eastAsia="tr-TR"/>
              </w:rPr>
            </w:pPr>
            <w:r w:rsidRPr="00C06BE3">
              <w:rPr>
                <w:rFonts w:ascii="Times New Roman" w:eastAsia="Times New Roman" w:hAnsi="Times New Roman" w:cs="Times New Roman"/>
                <w:sz w:val="18"/>
                <w:szCs w:val="18"/>
                <w:lang w:eastAsia="tr-TR"/>
              </w:rPr>
              <w:t>Alan (m²)</w:t>
            </w:r>
          </w:p>
        </w:tc>
        <w:tc>
          <w:tcPr>
            <w:tcW w:w="757"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bottom"/>
            <w:hideMark/>
          </w:tcPr>
          <w:p w:rsidR="00C06BE3" w:rsidRPr="00C06BE3" w:rsidRDefault="00C06BE3" w:rsidP="00C06BE3">
            <w:pPr>
              <w:spacing w:after="0" w:line="240" w:lineRule="atLeast"/>
              <w:jc w:val="center"/>
              <w:rPr>
                <w:rFonts w:ascii="Times New Roman" w:eastAsia="Times New Roman" w:hAnsi="Times New Roman" w:cs="Times New Roman"/>
                <w:sz w:val="20"/>
                <w:szCs w:val="20"/>
                <w:lang w:eastAsia="tr-TR"/>
              </w:rPr>
            </w:pPr>
            <w:r w:rsidRPr="00C06BE3">
              <w:rPr>
                <w:rFonts w:ascii="Times New Roman" w:eastAsia="Times New Roman" w:hAnsi="Times New Roman" w:cs="Times New Roman"/>
                <w:sz w:val="18"/>
                <w:szCs w:val="18"/>
                <w:lang w:eastAsia="tr-TR"/>
              </w:rPr>
              <w:t>İmar Durumu</w:t>
            </w:r>
          </w:p>
        </w:tc>
        <w:tc>
          <w:tcPr>
            <w:tcW w:w="2534"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bottom"/>
            <w:hideMark/>
          </w:tcPr>
          <w:p w:rsidR="00C06BE3" w:rsidRPr="00C06BE3" w:rsidRDefault="00C06BE3" w:rsidP="00C06BE3">
            <w:pPr>
              <w:spacing w:after="0" w:line="240" w:lineRule="atLeast"/>
              <w:jc w:val="center"/>
              <w:rPr>
                <w:rFonts w:ascii="Times New Roman" w:eastAsia="Times New Roman" w:hAnsi="Times New Roman" w:cs="Times New Roman"/>
                <w:sz w:val="20"/>
                <w:szCs w:val="20"/>
                <w:lang w:eastAsia="tr-TR"/>
              </w:rPr>
            </w:pPr>
            <w:r w:rsidRPr="00C06BE3">
              <w:rPr>
                <w:rFonts w:ascii="Times New Roman" w:eastAsia="Times New Roman" w:hAnsi="Times New Roman" w:cs="Times New Roman"/>
                <w:sz w:val="18"/>
                <w:szCs w:val="18"/>
                <w:lang w:eastAsia="tr-TR"/>
              </w:rPr>
              <w:t>Muhammen Bedeli</w:t>
            </w:r>
          </w:p>
        </w:tc>
        <w:tc>
          <w:tcPr>
            <w:tcW w:w="2455" w:type="dxa"/>
            <w:tcBorders>
              <w:top w:val="single" w:sz="8" w:space="0" w:color="000000"/>
              <w:left w:val="single" w:sz="8" w:space="0" w:color="000000"/>
              <w:bottom w:val="single" w:sz="8" w:space="0" w:color="000000"/>
              <w:right w:val="nil"/>
            </w:tcBorders>
            <w:tcMar>
              <w:top w:w="0" w:type="dxa"/>
              <w:left w:w="70" w:type="dxa"/>
              <w:bottom w:w="0" w:type="dxa"/>
              <w:right w:w="70" w:type="dxa"/>
            </w:tcMar>
            <w:vAlign w:val="bottom"/>
            <w:hideMark/>
          </w:tcPr>
          <w:p w:rsidR="00C06BE3" w:rsidRPr="00C06BE3" w:rsidRDefault="00C06BE3" w:rsidP="00C06BE3">
            <w:pPr>
              <w:spacing w:after="0" w:line="240" w:lineRule="atLeast"/>
              <w:jc w:val="center"/>
              <w:rPr>
                <w:rFonts w:ascii="Times New Roman" w:eastAsia="Times New Roman" w:hAnsi="Times New Roman" w:cs="Times New Roman"/>
                <w:sz w:val="20"/>
                <w:szCs w:val="20"/>
                <w:lang w:eastAsia="tr-TR"/>
              </w:rPr>
            </w:pPr>
            <w:r w:rsidRPr="00C06BE3">
              <w:rPr>
                <w:rFonts w:ascii="Times New Roman" w:eastAsia="Times New Roman" w:hAnsi="Times New Roman" w:cs="Times New Roman"/>
                <w:sz w:val="18"/>
                <w:szCs w:val="18"/>
                <w:lang w:eastAsia="tr-TR"/>
              </w:rPr>
              <w:t>Geçici Teminat</w:t>
            </w:r>
          </w:p>
        </w:tc>
        <w:tc>
          <w:tcPr>
            <w:tcW w:w="757"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rsidR="00C06BE3" w:rsidRPr="00C06BE3" w:rsidRDefault="00C06BE3" w:rsidP="00C06BE3">
            <w:pPr>
              <w:spacing w:after="0" w:line="240" w:lineRule="atLeast"/>
              <w:jc w:val="center"/>
              <w:rPr>
                <w:rFonts w:ascii="Times New Roman" w:eastAsia="Times New Roman" w:hAnsi="Times New Roman" w:cs="Times New Roman"/>
                <w:sz w:val="20"/>
                <w:szCs w:val="20"/>
                <w:lang w:eastAsia="tr-TR"/>
              </w:rPr>
            </w:pPr>
            <w:r w:rsidRPr="00C06BE3">
              <w:rPr>
                <w:rFonts w:ascii="Times New Roman" w:eastAsia="Times New Roman" w:hAnsi="Times New Roman" w:cs="Times New Roman"/>
                <w:sz w:val="18"/>
                <w:szCs w:val="18"/>
                <w:lang w:eastAsia="tr-TR"/>
              </w:rPr>
              <w:t>İhale Gün</w:t>
            </w:r>
          </w:p>
          <w:p w:rsidR="00C06BE3" w:rsidRPr="00C06BE3" w:rsidRDefault="00C06BE3" w:rsidP="00C06BE3">
            <w:pPr>
              <w:spacing w:after="0" w:line="240" w:lineRule="atLeast"/>
              <w:jc w:val="center"/>
              <w:rPr>
                <w:rFonts w:ascii="Times New Roman" w:eastAsia="Times New Roman" w:hAnsi="Times New Roman" w:cs="Times New Roman"/>
                <w:sz w:val="20"/>
                <w:szCs w:val="20"/>
                <w:lang w:eastAsia="tr-TR"/>
              </w:rPr>
            </w:pPr>
            <w:proofErr w:type="gramStart"/>
            <w:r w:rsidRPr="00C06BE3">
              <w:rPr>
                <w:rFonts w:ascii="Times New Roman" w:eastAsia="Times New Roman" w:hAnsi="Times New Roman" w:cs="Times New Roman"/>
                <w:sz w:val="18"/>
                <w:lang w:eastAsia="tr-TR"/>
              </w:rPr>
              <w:t>ve</w:t>
            </w:r>
            <w:proofErr w:type="gramEnd"/>
            <w:r w:rsidRPr="00C06BE3">
              <w:rPr>
                <w:rFonts w:ascii="Times New Roman" w:eastAsia="Times New Roman" w:hAnsi="Times New Roman" w:cs="Times New Roman"/>
                <w:sz w:val="18"/>
                <w:szCs w:val="18"/>
                <w:lang w:eastAsia="tr-TR"/>
              </w:rPr>
              <w:t> Saati</w:t>
            </w:r>
          </w:p>
        </w:tc>
      </w:tr>
      <w:tr w:rsidR="00C06BE3" w:rsidRPr="00C06BE3" w:rsidTr="00C06BE3">
        <w:trPr>
          <w:trHeight w:val="993"/>
        </w:trPr>
        <w:tc>
          <w:tcPr>
            <w:tcW w:w="662"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C06BE3" w:rsidRPr="00C06BE3" w:rsidRDefault="00C06BE3" w:rsidP="00C06BE3">
            <w:pPr>
              <w:spacing w:after="0" w:line="240" w:lineRule="atLeast"/>
              <w:jc w:val="center"/>
              <w:rPr>
                <w:rFonts w:ascii="Times New Roman" w:eastAsia="Times New Roman" w:hAnsi="Times New Roman" w:cs="Times New Roman"/>
                <w:sz w:val="20"/>
                <w:szCs w:val="20"/>
                <w:lang w:eastAsia="tr-TR"/>
              </w:rPr>
            </w:pPr>
            <w:proofErr w:type="spellStart"/>
            <w:r w:rsidRPr="00C06BE3">
              <w:rPr>
                <w:rFonts w:ascii="Times New Roman" w:eastAsia="Times New Roman" w:hAnsi="Times New Roman" w:cs="Times New Roman"/>
                <w:sz w:val="18"/>
                <w:lang w:eastAsia="tr-TR"/>
              </w:rPr>
              <w:t>Dolayoba</w:t>
            </w:r>
            <w:proofErr w:type="spellEnd"/>
          </w:p>
        </w:tc>
        <w:tc>
          <w:tcPr>
            <w:tcW w:w="347"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C06BE3" w:rsidRPr="00C06BE3" w:rsidRDefault="00C06BE3" w:rsidP="00C06BE3">
            <w:pPr>
              <w:spacing w:after="0" w:line="240" w:lineRule="atLeast"/>
              <w:jc w:val="center"/>
              <w:rPr>
                <w:rFonts w:ascii="Times New Roman" w:eastAsia="Times New Roman" w:hAnsi="Times New Roman" w:cs="Times New Roman"/>
                <w:sz w:val="20"/>
                <w:szCs w:val="20"/>
                <w:lang w:eastAsia="tr-TR"/>
              </w:rPr>
            </w:pPr>
            <w:r w:rsidRPr="00C06BE3">
              <w:rPr>
                <w:rFonts w:ascii="Times New Roman" w:eastAsia="Times New Roman" w:hAnsi="Times New Roman" w:cs="Times New Roman"/>
                <w:sz w:val="18"/>
                <w:szCs w:val="18"/>
                <w:lang w:eastAsia="tr-TR"/>
              </w:rPr>
              <w:t>-</w:t>
            </w:r>
          </w:p>
        </w:tc>
        <w:tc>
          <w:tcPr>
            <w:tcW w:w="457"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C06BE3" w:rsidRPr="00C06BE3" w:rsidRDefault="00C06BE3" w:rsidP="00C06BE3">
            <w:pPr>
              <w:spacing w:after="0" w:line="240" w:lineRule="atLeast"/>
              <w:jc w:val="center"/>
              <w:rPr>
                <w:rFonts w:ascii="Times New Roman" w:eastAsia="Times New Roman" w:hAnsi="Times New Roman" w:cs="Times New Roman"/>
                <w:sz w:val="20"/>
                <w:szCs w:val="20"/>
                <w:lang w:eastAsia="tr-TR"/>
              </w:rPr>
            </w:pPr>
            <w:r w:rsidRPr="00C06BE3">
              <w:rPr>
                <w:rFonts w:ascii="Times New Roman" w:eastAsia="Times New Roman" w:hAnsi="Times New Roman" w:cs="Times New Roman"/>
                <w:sz w:val="18"/>
                <w:szCs w:val="18"/>
                <w:lang w:eastAsia="tr-TR"/>
              </w:rPr>
              <w:t>43</w:t>
            </w:r>
          </w:p>
        </w:tc>
        <w:tc>
          <w:tcPr>
            <w:tcW w:w="678"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C06BE3" w:rsidRPr="00C06BE3" w:rsidRDefault="00C06BE3" w:rsidP="00C06BE3">
            <w:pPr>
              <w:spacing w:after="0" w:line="240" w:lineRule="atLeast"/>
              <w:jc w:val="center"/>
              <w:rPr>
                <w:rFonts w:ascii="Times New Roman" w:eastAsia="Times New Roman" w:hAnsi="Times New Roman" w:cs="Times New Roman"/>
                <w:sz w:val="20"/>
                <w:szCs w:val="20"/>
                <w:lang w:eastAsia="tr-TR"/>
              </w:rPr>
            </w:pPr>
            <w:r w:rsidRPr="00C06BE3">
              <w:rPr>
                <w:rFonts w:ascii="Times New Roman" w:eastAsia="Times New Roman" w:hAnsi="Times New Roman" w:cs="Times New Roman"/>
                <w:sz w:val="18"/>
                <w:szCs w:val="18"/>
                <w:lang w:eastAsia="tr-TR"/>
              </w:rPr>
              <w:t>79.020,00</w:t>
            </w:r>
          </w:p>
        </w:tc>
        <w:tc>
          <w:tcPr>
            <w:tcW w:w="789"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C06BE3" w:rsidRPr="00C06BE3" w:rsidRDefault="00C06BE3" w:rsidP="00C06BE3">
            <w:pPr>
              <w:spacing w:after="0" w:line="240" w:lineRule="atLeast"/>
              <w:jc w:val="center"/>
              <w:rPr>
                <w:rFonts w:ascii="Times New Roman" w:eastAsia="Times New Roman" w:hAnsi="Times New Roman" w:cs="Times New Roman"/>
                <w:sz w:val="20"/>
                <w:szCs w:val="20"/>
                <w:lang w:eastAsia="tr-TR"/>
              </w:rPr>
            </w:pPr>
            <w:r w:rsidRPr="00C06BE3">
              <w:rPr>
                <w:rFonts w:ascii="Times New Roman" w:eastAsia="Times New Roman" w:hAnsi="Times New Roman" w:cs="Times New Roman"/>
                <w:sz w:val="18"/>
                <w:szCs w:val="18"/>
                <w:lang w:eastAsia="tr-TR"/>
              </w:rPr>
              <w:t>9160/79020</w:t>
            </w:r>
          </w:p>
        </w:tc>
        <w:tc>
          <w:tcPr>
            <w:tcW w:w="630"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C06BE3" w:rsidRPr="00C06BE3" w:rsidRDefault="00C06BE3" w:rsidP="00C06BE3">
            <w:pPr>
              <w:spacing w:after="0" w:line="240" w:lineRule="atLeast"/>
              <w:jc w:val="center"/>
              <w:rPr>
                <w:rFonts w:ascii="Times New Roman" w:eastAsia="Times New Roman" w:hAnsi="Times New Roman" w:cs="Times New Roman"/>
                <w:sz w:val="20"/>
                <w:szCs w:val="20"/>
                <w:lang w:eastAsia="tr-TR"/>
              </w:rPr>
            </w:pPr>
            <w:r w:rsidRPr="00C06BE3">
              <w:rPr>
                <w:rFonts w:ascii="Times New Roman" w:eastAsia="Times New Roman" w:hAnsi="Times New Roman" w:cs="Times New Roman"/>
                <w:sz w:val="18"/>
                <w:szCs w:val="18"/>
                <w:lang w:eastAsia="tr-TR"/>
              </w:rPr>
              <w:t>9.160,00</w:t>
            </w:r>
          </w:p>
        </w:tc>
        <w:tc>
          <w:tcPr>
            <w:tcW w:w="757"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C06BE3" w:rsidRPr="00C06BE3" w:rsidRDefault="00C06BE3" w:rsidP="00C06BE3">
            <w:pPr>
              <w:spacing w:after="0" w:line="240" w:lineRule="atLeast"/>
              <w:jc w:val="center"/>
              <w:rPr>
                <w:rFonts w:ascii="Times New Roman" w:eastAsia="Times New Roman" w:hAnsi="Times New Roman" w:cs="Times New Roman"/>
                <w:sz w:val="20"/>
                <w:szCs w:val="20"/>
                <w:lang w:eastAsia="tr-TR"/>
              </w:rPr>
            </w:pPr>
            <w:r w:rsidRPr="00C06BE3">
              <w:rPr>
                <w:rFonts w:ascii="Times New Roman" w:eastAsia="Times New Roman" w:hAnsi="Times New Roman" w:cs="Times New Roman"/>
                <w:sz w:val="18"/>
                <w:szCs w:val="18"/>
                <w:lang w:eastAsia="tr-TR"/>
              </w:rPr>
              <w:t>Plansız Alan</w:t>
            </w:r>
          </w:p>
          <w:p w:rsidR="00C06BE3" w:rsidRPr="00C06BE3" w:rsidRDefault="00C06BE3" w:rsidP="00C06BE3">
            <w:pPr>
              <w:spacing w:after="0" w:line="240" w:lineRule="atLeast"/>
              <w:jc w:val="center"/>
              <w:rPr>
                <w:rFonts w:ascii="Times New Roman" w:eastAsia="Times New Roman" w:hAnsi="Times New Roman" w:cs="Times New Roman"/>
                <w:sz w:val="20"/>
                <w:szCs w:val="20"/>
                <w:lang w:eastAsia="tr-TR"/>
              </w:rPr>
            </w:pPr>
            <w:r w:rsidRPr="00C06BE3">
              <w:rPr>
                <w:rFonts w:ascii="Times New Roman" w:eastAsia="Times New Roman" w:hAnsi="Times New Roman" w:cs="Times New Roman"/>
                <w:sz w:val="18"/>
                <w:szCs w:val="18"/>
                <w:lang w:eastAsia="tr-TR"/>
              </w:rPr>
              <w:t>(İŞGALLİ)</w:t>
            </w:r>
          </w:p>
        </w:tc>
        <w:tc>
          <w:tcPr>
            <w:tcW w:w="2534"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C06BE3" w:rsidRPr="00C06BE3" w:rsidRDefault="00C06BE3" w:rsidP="00C06BE3">
            <w:pPr>
              <w:spacing w:after="0" w:line="240" w:lineRule="atLeast"/>
              <w:jc w:val="center"/>
              <w:rPr>
                <w:rFonts w:ascii="Times New Roman" w:eastAsia="Times New Roman" w:hAnsi="Times New Roman" w:cs="Times New Roman"/>
                <w:sz w:val="20"/>
                <w:szCs w:val="20"/>
                <w:lang w:eastAsia="tr-TR"/>
              </w:rPr>
            </w:pPr>
            <w:r w:rsidRPr="00C06BE3">
              <w:rPr>
                <w:rFonts w:ascii="Times New Roman" w:eastAsia="Times New Roman" w:hAnsi="Times New Roman" w:cs="Times New Roman"/>
                <w:sz w:val="18"/>
                <w:szCs w:val="18"/>
                <w:lang w:eastAsia="tr-TR"/>
              </w:rPr>
              <w:t>4.809.000,00 TL</w:t>
            </w:r>
          </w:p>
          <w:p w:rsidR="00C06BE3" w:rsidRPr="00C06BE3" w:rsidRDefault="00C06BE3" w:rsidP="00C06BE3">
            <w:pPr>
              <w:spacing w:after="0" w:line="240" w:lineRule="atLeast"/>
              <w:jc w:val="center"/>
              <w:rPr>
                <w:rFonts w:ascii="Times New Roman" w:eastAsia="Times New Roman" w:hAnsi="Times New Roman" w:cs="Times New Roman"/>
                <w:sz w:val="20"/>
                <w:szCs w:val="20"/>
                <w:lang w:eastAsia="tr-TR"/>
              </w:rPr>
            </w:pPr>
            <w:r w:rsidRPr="00C06BE3">
              <w:rPr>
                <w:rFonts w:ascii="Times New Roman" w:eastAsia="Times New Roman" w:hAnsi="Times New Roman" w:cs="Times New Roman"/>
                <w:sz w:val="18"/>
                <w:szCs w:val="18"/>
                <w:lang w:eastAsia="tr-TR"/>
              </w:rPr>
              <w:t>(</w:t>
            </w:r>
            <w:proofErr w:type="spellStart"/>
            <w:r w:rsidRPr="00C06BE3">
              <w:rPr>
                <w:rFonts w:ascii="Times New Roman" w:eastAsia="Times New Roman" w:hAnsi="Times New Roman" w:cs="Times New Roman"/>
                <w:sz w:val="18"/>
                <w:lang w:eastAsia="tr-TR"/>
              </w:rPr>
              <w:t>DörtmilyonsekizyüzdokuzbinTürk</w:t>
            </w:r>
            <w:proofErr w:type="spellEnd"/>
            <w:r w:rsidRPr="00C06BE3">
              <w:rPr>
                <w:rFonts w:ascii="Times New Roman" w:eastAsia="Times New Roman" w:hAnsi="Times New Roman" w:cs="Times New Roman"/>
                <w:sz w:val="18"/>
                <w:szCs w:val="18"/>
                <w:lang w:eastAsia="tr-TR"/>
              </w:rPr>
              <w:t> Lirası)</w:t>
            </w:r>
          </w:p>
        </w:tc>
        <w:tc>
          <w:tcPr>
            <w:tcW w:w="2455" w:type="dxa"/>
            <w:tcBorders>
              <w:top w:val="nil"/>
              <w:left w:val="single" w:sz="8" w:space="0" w:color="000000"/>
              <w:bottom w:val="single" w:sz="8" w:space="0" w:color="000000"/>
              <w:right w:val="nil"/>
            </w:tcBorders>
            <w:tcMar>
              <w:top w:w="0" w:type="dxa"/>
              <w:left w:w="70" w:type="dxa"/>
              <w:bottom w:w="0" w:type="dxa"/>
              <w:right w:w="70" w:type="dxa"/>
            </w:tcMar>
            <w:vAlign w:val="center"/>
            <w:hideMark/>
          </w:tcPr>
          <w:p w:rsidR="00C06BE3" w:rsidRPr="00C06BE3" w:rsidRDefault="00C06BE3" w:rsidP="00C06BE3">
            <w:pPr>
              <w:spacing w:after="0" w:line="240" w:lineRule="atLeast"/>
              <w:jc w:val="center"/>
              <w:rPr>
                <w:rFonts w:ascii="Times New Roman" w:eastAsia="Times New Roman" w:hAnsi="Times New Roman" w:cs="Times New Roman"/>
                <w:sz w:val="20"/>
                <w:szCs w:val="20"/>
                <w:lang w:eastAsia="tr-TR"/>
              </w:rPr>
            </w:pPr>
            <w:r w:rsidRPr="00C06BE3">
              <w:rPr>
                <w:rFonts w:ascii="Times New Roman" w:eastAsia="Times New Roman" w:hAnsi="Times New Roman" w:cs="Times New Roman"/>
                <w:sz w:val="18"/>
                <w:szCs w:val="18"/>
                <w:shd w:val="clear" w:color="auto" w:fill="FFFFFF"/>
                <w:lang w:eastAsia="tr-TR"/>
              </w:rPr>
              <w:t>144.270,00 TL (</w:t>
            </w:r>
            <w:proofErr w:type="spellStart"/>
            <w:r w:rsidRPr="00C06BE3">
              <w:rPr>
                <w:rFonts w:ascii="Times New Roman" w:eastAsia="Times New Roman" w:hAnsi="Times New Roman" w:cs="Times New Roman"/>
                <w:sz w:val="18"/>
                <w:lang w:eastAsia="tr-TR"/>
              </w:rPr>
              <w:t>YüzkırkdörtbinikiyüzyetmişTürk</w:t>
            </w:r>
            <w:proofErr w:type="spellEnd"/>
            <w:r w:rsidRPr="00C06BE3">
              <w:rPr>
                <w:rFonts w:ascii="Times New Roman" w:eastAsia="Times New Roman" w:hAnsi="Times New Roman" w:cs="Times New Roman"/>
                <w:sz w:val="18"/>
                <w:szCs w:val="18"/>
                <w:shd w:val="clear" w:color="auto" w:fill="FFFFFF"/>
                <w:lang w:eastAsia="tr-TR"/>
              </w:rPr>
              <w:t> Lirası)</w:t>
            </w:r>
          </w:p>
        </w:tc>
        <w:tc>
          <w:tcPr>
            <w:tcW w:w="757"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C06BE3" w:rsidRPr="00C06BE3" w:rsidRDefault="00C06BE3" w:rsidP="00C06BE3">
            <w:pPr>
              <w:spacing w:after="0" w:line="240" w:lineRule="atLeast"/>
              <w:jc w:val="center"/>
              <w:rPr>
                <w:rFonts w:ascii="Times New Roman" w:eastAsia="Times New Roman" w:hAnsi="Times New Roman" w:cs="Times New Roman"/>
                <w:sz w:val="20"/>
                <w:szCs w:val="20"/>
                <w:lang w:eastAsia="tr-TR"/>
              </w:rPr>
            </w:pPr>
            <w:r w:rsidRPr="00C06BE3">
              <w:rPr>
                <w:rFonts w:ascii="Times New Roman" w:eastAsia="Times New Roman" w:hAnsi="Times New Roman" w:cs="Times New Roman"/>
                <w:sz w:val="18"/>
                <w:lang w:eastAsia="tr-TR"/>
              </w:rPr>
              <w:t>07/12/2017</w:t>
            </w:r>
          </w:p>
          <w:p w:rsidR="00C06BE3" w:rsidRPr="00C06BE3" w:rsidRDefault="00C06BE3" w:rsidP="00C06BE3">
            <w:pPr>
              <w:spacing w:after="0" w:line="240" w:lineRule="atLeast"/>
              <w:jc w:val="center"/>
              <w:rPr>
                <w:rFonts w:ascii="Times New Roman" w:eastAsia="Times New Roman" w:hAnsi="Times New Roman" w:cs="Times New Roman"/>
                <w:sz w:val="20"/>
                <w:szCs w:val="20"/>
                <w:lang w:eastAsia="tr-TR"/>
              </w:rPr>
            </w:pPr>
            <w:r w:rsidRPr="00C06BE3">
              <w:rPr>
                <w:rFonts w:ascii="Times New Roman" w:eastAsia="Times New Roman" w:hAnsi="Times New Roman" w:cs="Times New Roman"/>
                <w:sz w:val="18"/>
                <w:szCs w:val="18"/>
                <w:lang w:eastAsia="tr-TR"/>
              </w:rPr>
              <w:t>Saat: </w:t>
            </w:r>
            <w:r w:rsidRPr="00C06BE3">
              <w:rPr>
                <w:rFonts w:ascii="Times New Roman" w:eastAsia="Times New Roman" w:hAnsi="Times New Roman" w:cs="Times New Roman"/>
                <w:sz w:val="18"/>
                <w:lang w:eastAsia="tr-TR"/>
              </w:rPr>
              <w:t>10:00</w:t>
            </w:r>
          </w:p>
        </w:tc>
      </w:tr>
    </w:tbl>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 </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proofErr w:type="spellStart"/>
      <w:r w:rsidRPr="00C06BE3">
        <w:rPr>
          <w:rFonts w:ascii="Times New Roman" w:eastAsia="Times New Roman" w:hAnsi="Times New Roman" w:cs="Times New Roman"/>
          <w:color w:val="000000"/>
          <w:sz w:val="18"/>
          <w:lang w:eastAsia="tr-TR"/>
        </w:rPr>
        <w:t>Dolayoba</w:t>
      </w:r>
      <w:proofErr w:type="spellEnd"/>
      <w:r w:rsidRPr="00C06BE3">
        <w:rPr>
          <w:rFonts w:ascii="Times New Roman" w:eastAsia="Times New Roman" w:hAnsi="Times New Roman" w:cs="Times New Roman"/>
          <w:color w:val="000000"/>
          <w:sz w:val="18"/>
          <w:szCs w:val="18"/>
          <w:lang w:eastAsia="tr-TR"/>
        </w:rPr>
        <w:t> 43 parsel sayılı 79.020,00 m² alanlı taşınmazın 9160/79020 Belediyemiz hissesinin satışı işleminde 3065 Sayılı Katma Değer Vergisi Kanununun 17-4-p maddesi ve 4706 Sayılı Kanunun 7 </w:t>
      </w:r>
      <w:proofErr w:type="spellStart"/>
      <w:r w:rsidRPr="00C06BE3">
        <w:rPr>
          <w:rFonts w:ascii="Times New Roman" w:eastAsia="Times New Roman" w:hAnsi="Times New Roman" w:cs="Times New Roman"/>
          <w:color w:val="000000"/>
          <w:sz w:val="18"/>
          <w:lang w:eastAsia="tr-TR"/>
        </w:rPr>
        <w:t>nci</w:t>
      </w:r>
      <w:proofErr w:type="spellEnd"/>
      <w:r w:rsidRPr="00C06BE3">
        <w:rPr>
          <w:rFonts w:ascii="Times New Roman" w:eastAsia="Times New Roman" w:hAnsi="Times New Roman" w:cs="Times New Roman"/>
          <w:color w:val="000000"/>
          <w:sz w:val="18"/>
          <w:szCs w:val="18"/>
          <w:lang w:eastAsia="tr-TR"/>
        </w:rPr>
        <w:t> maddesinin 4 üncü fıkrası uyarınca KDV alınmayacaktır.</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2 - Taşınmazın Özellikleri: Söz konusu taşınmaz plansız alanda kalmaktadır.</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3 - İdare, ihale gününe kadar, ilan edilen taşınmazın ihalesinden vazgeçme hak ve yetkisine sahiptir.</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4 - İhaleye Katılacaklardan İstenilecek Belgeler:</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İhalenin yapıldığı yıl içinde alınmış belgenin aslı veya noter tasdikli sureti olmak kaydıyla;</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A) GERÇEK KİŞİLERDEN:</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1 - </w:t>
      </w:r>
      <w:proofErr w:type="gramStart"/>
      <w:r w:rsidRPr="00C06BE3">
        <w:rPr>
          <w:rFonts w:ascii="Times New Roman" w:eastAsia="Times New Roman" w:hAnsi="Times New Roman" w:cs="Times New Roman"/>
          <w:color w:val="000000"/>
          <w:sz w:val="18"/>
          <w:lang w:eastAsia="tr-TR"/>
        </w:rPr>
        <w:t>İkametgah</w:t>
      </w:r>
      <w:proofErr w:type="gramEnd"/>
      <w:r w:rsidRPr="00C06BE3">
        <w:rPr>
          <w:rFonts w:ascii="Times New Roman" w:eastAsia="Times New Roman" w:hAnsi="Times New Roman" w:cs="Times New Roman"/>
          <w:color w:val="000000"/>
          <w:sz w:val="18"/>
          <w:szCs w:val="18"/>
          <w:lang w:eastAsia="tr-TR"/>
        </w:rPr>
        <w:t> belgesi,</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2 - Nüfus cüzdan sureti,</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3 - Noter tasdikli imza beyannamesi,</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4 - Geçici teminat mektubu veya makbuzu,</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5 - Temsil durumunda; noter tasdikli </w:t>
      </w:r>
      <w:proofErr w:type="gramStart"/>
      <w:r w:rsidRPr="00C06BE3">
        <w:rPr>
          <w:rFonts w:ascii="Times New Roman" w:eastAsia="Times New Roman" w:hAnsi="Times New Roman" w:cs="Times New Roman"/>
          <w:color w:val="000000"/>
          <w:sz w:val="18"/>
          <w:lang w:eastAsia="tr-TR"/>
        </w:rPr>
        <w:t>vekaletname</w:t>
      </w:r>
      <w:proofErr w:type="gramEnd"/>
      <w:r w:rsidRPr="00C06BE3">
        <w:rPr>
          <w:rFonts w:ascii="Times New Roman" w:eastAsia="Times New Roman" w:hAnsi="Times New Roman" w:cs="Times New Roman"/>
          <w:color w:val="000000"/>
          <w:sz w:val="18"/>
          <w:szCs w:val="18"/>
          <w:lang w:eastAsia="tr-TR"/>
        </w:rPr>
        <w:t> ve vekalet edene ait imza beyannamesi,</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6 - 8. maddede belirtilen hususa ilişkin Noter tasdikli taahhütname.</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B) TÜZEL KİŞİLERDEN:</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1 - Tüzel kişinin siciline kayıtlı bulunduğu idareden (Dernekler Müdürlüğünden, Ticaret veya Sanayi Odasından, Ticaret Sicili Müdürlüğünden, Vakıflar Bölge Müdürlüğünden, İdare merkezinin bulunduğu yer mahkemesinden veya ilgili makamdan) ihalenin yapıldığı yıl içinde alınmış, tüzel kişinin siciline kayıtlı olduğuna dair belge,</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2 - Şirketlerden; Noter tasdikli imza </w:t>
      </w:r>
      <w:proofErr w:type="spellStart"/>
      <w:r w:rsidRPr="00C06BE3">
        <w:rPr>
          <w:rFonts w:ascii="Times New Roman" w:eastAsia="Times New Roman" w:hAnsi="Times New Roman" w:cs="Times New Roman"/>
          <w:color w:val="000000"/>
          <w:sz w:val="18"/>
          <w:lang w:eastAsia="tr-TR"/>
        </w:rPr>
        <w:t>sirküsü</w:t>
      </w:r>
      <w:proofErr w:type="spellEnd"/>
      <w:r w:rsidRPr="00C06BE3">
        <w:rPr>
          <w:rFonts w:ascii="Times New Roman" w:eastAsia="Times New Roman" w:hAnsi="Times New Roman" w:cs="Times New Roman"/>
          <w:color w:val="000000"/>
          <w:sz w:val="18"/>
          <w:szCs w:val="18"/>
          <w:lang w:eastAsia="tr-TR"/>
        </w:rPr>
        <w:t>,</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3 - Vakıflardan; ihaleye katılmak üzere yetkili organ tarafından alınmış kararın aslı veya noter tasdikli sureti ve ihaleye katılmak üzere yetkilendirilen kişinin noter tasdikli imza </w:t>
      </w:r>
      <w:proofErr w:type="spellStart"/>
      <w:r w:rsidRPr="00C06BE3">
        <w:rPr>
          <w:rFonts w:ascii="Times New Roman" w:eastAsia="Times New Roman" w:hAnsi="Times New Roman" w:cs="Times New Roman"/>
          <w:color w:val="000000"/>
          <w:sz w:val="18"/>
          <w:lang w:eastAsia="tr-TR"/>
        </w:rPr>
        <w:t>sirküsü</w:t>
      </w:r>
      <w:proofErr w:type="spellEnd"/>
      <w:r w:rsidRPr="00C06BE3">
        <w:rPr>
          <w:rFonts w:ascii="Times New Roman" w:eastAsia="Times New Roman" w:hAnsi="Times New Roman" w:cs="Times New Roman"/>
          <w:color w:val="000000"/>
          <w:sz w:val="18"/>
          <w:szCs w:val="18"/>
          <w:lang w:eastAsia="tr-TR"/>
        </w:rPr>
        <w:t>,</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4 - Derneklerden; ihaleye katılmak üzere yetkilendirdiği kişiyi belirten karar defterinin ilgili sayfasının noter tasdikli sureti ve yetkilinin noter tasdikli imza beyannamesi,</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5 - Derneklerden; dernek tüzüğünün noter tasdikli sureti,</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6 - Geçici teminat mektubu veya makbuzu,</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7 - Temsil durumunda; Noter tasdikli </w:t>
      </w:r>
      <w:proofErr w:type="gramStart"/>
      <w:r w:rsidRPr="00C06BE3">
        <w:rPr>
          <w:rFonts w:ascii="Times New Roman" w:eastAsia="Times New Roman" w:hAnsi="Times New Roman" w:cs="Times New Roman"/>
          <w:color w:val="000000"/>
          <w:sz w:val="18"/>
          <w:lang w:eastAsia="tr-TR"/>
        </w:rPr>
        <w:t>vekaletname</w:t>
      </w:r>
      <w:proofErr w:type="gramEnd"/>
      <w:r w:rsidRPr="00C06BE3">
        <w:rPr>
          <w:rFonts w:ascii="Times New Roman" w:eastAsia="Times New Roman" w:hAnsi="Times New Roman" w:cs="Times New Roman"/>
          <w:color w:val="000000"/>
          <w:sz w:val="18"/>
          <w:szCs w:val="18"/>
          <w:lang w:eastAsia="tr-TR"/>
        </w:rPr>
        <w:t> ve vekalet edene ait imza beyannamesi,</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8 - 8. maddede belirtilen hususa ilişkin Noter tasdikli taahhütname</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C) ORTAK GİRİŞİMLERDEN:</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1 - Noter tasdikli Ortak Girişim Beyannamesi,</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2 - Ortak girişimi oluşturan gerçek veya tüzel kişilerin her biri için, bu maddedeki (A) veya (B) bentlerinde belirtilen belgeler istenecektir.</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5 - Geçici ve Kesin teminat olarak şunlar alınır:</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a) Tedavüldeki Türk Parası</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b) Bankalar ve özel finans kurumlarının verecekleri süresiz teminat mektupları</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c) Hazine Müsteşarlığınca ihraç edilen Devlet iç borçlanma senetleri veya bu senetler yerine düzenlenen belgeler (Nominal bedele faiz </w:t>
      </w:r>
      <w:proofErr w:type="gramStart"/>
      <w:r w:rsidRPr="00C06BE3">
        <w:rPr>
          <w:rFonts w:ascii="Times New Roman" w:eastAsia="Times New Roman" w:hAnsi="Times New Roman" w:cs="Times New Roman"/>
          <w:color w:val="000000"/>
          <w:sz w:val="18"/>
          <w:lang w:eastAsia="tr-TR"/>
        </w:rPr>
        <w:t>dahil</w:t>
      </w:r>
      <w:proofErr w:type="gramEnd"/>
      <w:r w:rsidRPr="00C06BE3">
        <w:rPr>
          <w:rFonts w:ascii="Times New Roman" w:eastAsia="Times New Roman" w:hAnsi="Times New Roman" w:cs="Times New Roman"/>
          <w:color w:val="000000"/>
          <w:sz w:val="18"/>
          <w:szCs w:val="18"/>
          <w:lang w:eastAsia="tr-TR"/>
        </w:rPr>
        <w:t> edilerek ihraç edilmiş ise bu işlemlerde anaparaya tekabül eden satış değerleri esas alınır).</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 xml:space="preserve">6 - Teminatların teslim yeri: Bankalarca ve Özel Finans kurumlarınca verilen teminat mektupları dışındaki teminatların istekliler tarafından Belediyemiz Mali Hizmetler Müdürlüğü’ne yatırılması ve makbuzun diğer belgelerle birlikte </w:t>
      </w:r>
      <w:r w:rsidRPr="00C06BE3">
        <w:rPr>
          <w:rFonts w:ascii="Times New Roman" w:eastAsia="Times New Roman" w:hAnsi="Times New Roman" w:cs="Times New Roman"/>
          <w:color w:val="000000"/>
          <w:sz w:val="18"/>
          <w:szCs w:val="18"/>
          <w:lang w:eastAsia="tr-TR"/>
        </w:rPr>
        <w:lastRenderedPageBreak/>
        <w:t>sunulması zorunludur. Teminat olarak Banka Teminat Mektubu verecekler ise, bu teminat mektubunu istenilen diğer evraklarla birlikte ibraz edeceklerdir. Verilmiş olan teminatlar, teminat olarak kabul edilen diğer değerlerle değiştirilebilir.</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7 - Tekliflerin Verilmesi: Teklifler ilanda belirtilen ihale saatine kadar, ihaleyi yapacak olan komisyon başkanlığına teslim edilecektir. Teklifler iadeli taahhütlü olarak da gönderilebilir. Bu </w:t>
      </w:r>
      <w:proofErr w:type="gramStart"/>
      <w:r w:rsidRPr="00C06BE3">
        <w:rPr>
          <w:rFonts w:ascii="Times New Roman" w:eastAsia="Times New Roman" w:hAnsi="Times New Roman" w:cs="Times New Roman"/>
          <w:color w:val="000000"/>
          <w:sz w:val="18"/>
          <w:lang w:eastAsia="tr-TR"/>
        </w:rPr>
        <w:t>taktirde</w:t>
      </w:r>
      <w:proofErr w:type="gramEnd"/>
      <w:r w:rsidRPr="00C06BE3">
        <w:rPr>
          <w:rFonts w:ascii="Times New Roman" w:eastAsia="Times New Roman" w:hAnsi="Times New Roman" w:cs="Times New Roman"/>
          <w:color w:val="000000"/>
          <w:sz w:val="18"/>
          <w:szCs w:val="18"/>
          <w:lang w:eastAsia="tr-TR"/>
        </w:rPr>
        <w:t> dış zarfa komisyon başkanlığının adresi ile hangi taşınmaza ait olduğu, isteklinin adı ve soyadı ile açık adresi yazılır. Posta ile gönderilecek tekliflerin, ilanda belirtilen ihale saatine kadar komisyon başkanlığına ulaşması şarttır. Postadaki gecikme nedeniyle işleme konulamayacak olan tekliflerin alınış zamanı bir tutanakla tespit edilir. Komisyon Başkanlığına verilen teklifler herhangi bir sebeple geri alınamaz.</w:t>
      </w:r>
    </w:p>
    <w:p w:rsidR="00C06BE3" w:rsidRPr="00C06BE3" w:rsidRDefault="00C06BE3" w:rsidP="00C06BE3">
      <w:pPr>
        <w:spacing w:after="0" w:line="240" w:lineRule="atLeast"/>
        <w:ind w:firstLine="567"/>
        <w:jc w:val="both"/>
        <w:rPr>
          <w:rFonts w:ascii="Times New Roman" w:eastAsia="Times New Roman" w:hAnsi="Times New Roman" w:cs="Times New Roman"/>
          <w:color w:val="000000"/>
          <w:sz w:val="20"/>
          <w:szCs w:val="20"/>
          <w:lang w:eastAsia="tr-TR"/>
        </w:rPr>
      </w:pPr>
      <w:r w:rsidRPr="00C06BE3">
        <w:rPr>
          <w:rFonts w:ascii="Times New Roman" w:eastAsia="Times New Roman" w:hAnsi="Times New Roman" w:cs="Times New Roman"/>
          <w:color w:val="000000"/>
          <w:sz w:val="18"/>
          <w:szCs w:val="18"/>
          <w:lang w:eastAsia="tr-TR"/>
        </w:rPr>
        <w:t>8 - 4706 sayılı Kanunun 5 inci maddesinin 7 </w:t>
      </w:r>
      <w:proofErr w:type="spellStart"/>
      <w:r w:rsidRPr="00C06BE3">
        <w:rPr>
          <w:rFonts w:ascii="Times New Roman" w:eastAsia="Times New Roman" w:hAnsi="Times New Roman" w:cs="Times New Roman"/>
          <w:color w:val="000000"/>
          <w:sz w:val="18"/>
          <w:lang w:eastAsia="tr-TR"/>
        </w:rPr>
        <w:t>nci</w:t>
      </w:r>
      <w:proofErr w:type="spellEnd"/>
      <w:r w:rsidRPr="00C06BE3">
        <w:rPr>
          <w:rFonts w:ascii="Times New Roman" w:eastAsia="Times New Roman" w:hAnsi="Times New Roman" w:cs="Times New Roman"/>
          <w:color w:val="000000"/>
          <w:sz w:val="18"/>
          <w:szCs w:val="18"/>
          <w:lang w:eastAsia="tr-TR"/>
        </w:rPr>
        <w:t> fıkrasında belirtilen "Bu taşınmazlardan gerekli olanlar için öncelikle imar planları veya imar uygulaması yapılır. </w:t>
      </w:r>
      <w:proofErr w:type="gramStart"/>
      <w:r w:rsidRPr="00C06BE3">
        <w:rPr>
          <w:rFonts w:ascii="Times New Roman" w:eastAsia="Times New Roman" w:hAnsi="Times New Roman" w:cs="Times New Roman"/>
          <w:color w:val="000000"/>
          <w:sz w:val="18"/>
          <w:lang w:eastAsia="tr-TR"/>
        </w:rPr>
        <w:t>Belediyelerce imar planı ve/veya imar uygulaması yapılmadan </w:t>
      </w:r>
      <w:proofErr w:type="spellStart"/>
      <w:r w:rsidRPr="00C06BE3">
        <w:rPr>
          <w:rFonts w:ascii="Times New Roman" w:eastAsia="Times New Roman" w:hAnsi="Times New Roman" w:cs="Times New Roman"/>
          <w:color w:val="000000"/>
          <w:sz w:val="18"/>
          <w:lang w:eastAsia="tr-TR"/>
        </w:rPr>
        <w:t>kadastral</w:t>
      </w:r>
      <w:proofErr w:type="spellEnd"/>
      <w:r w:rsidRPr="00C06BE3">
        <w:rPr>
          <w:rFonts w:ascii="Times New Roman" w:eastAsia="Times New Roman" w:hAnsi="Times New Roman" w:cs="Times New Roman"/>
          <w:color w:val="000000"/>
          <w:sz w:val="18"/>
          <w:lang w:eastAsia="tr-TR"/>
        </w:rPr>
        <w:t> parsel üzerinden yapılan satışlarda, düzenleme ortaklık paylarına ilave olarak, satışı yapılan arazinin düzenlemeden önceki yüzölçümünün % 20'sinin, satış bedelinden aynı oranda düşülmek kaydıyla eğitim ve sağlık tesisleri ile diğer resmî tesis alanları için ayrılabileceğine ve bu amaçla ayrılan alanların bedelsiz ve müstakil parsel şeklinde Hazine adına resen tescil edileceğine dair tapu kütüğüne şerh konulur." hükmüne göre taşınmazın yüzölçümünün % 20’si satış bedelinden düşülecektir.</w:t>
      </w:r>
      <w:proofErr w:type="gramEnd"/>
    </w:p>
    <w:p w:rsidR="006F3340" w:rsidRDefault="00C06BE3"/>
    <w:sectPr w:rsidR="006F3340" w:rsidSect="002C5B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06BE3"/>
    <w:rsid w:val="0017013C"/>
    <w:rsid w:val="002C5B3F"/>
    <w:rsid w:val="00C06BE3"/>
    <w:rsid w:val="00C61F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B3F"/>
  </w:style>
  <w:style w:type="paragraph" w:styleId="Balk3">
    <w:name w:val="heading 3"/>
    <w:basedOn w:val="Normal"/>
    <w:link w:val="Balk3Char"/>
    <w:uiPriority w:val="9"/>
    <w:qFormat/>
    <w:rsid w:val="00C06BE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C06BE3"/>
  </w:style>
  <w:style w:type="character" w:customStyle="1" w:styleId="grame">
    <w:name w:val="grame"/>
    <w:basedOn w:val="VarsaylanParagrafYazTipi"/>
    <w:rsid w:val="00C06BE3"/>
  </w:style>
  <w:style w:type="character" w:customStyle="1" w:styleId="Balk3Char">
    <w:name w:val="Başlık 3 Char"/>
    <w:basedOn w:val="VarsaylanParagrafYazTipi"/>
    <w:link w:val="Balk3"/>
    <w:uiPriority w:val="9"/>
    <w:rsid w:val="00C06BE3"/>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C06BE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06BE3"/>
    <w:rPr>
      <w:color w:val="0000FF"/>
      <w:u w:val="single"/>
    </w:rPr>
  </w:style>
  <w:style w:type="character" w:styleId="Gl">
    <w:name w:val="Strong"/>
    <w:basedOn w:val="VarsaylanParagrafYazTipi"/>
    <w:uiPriority w:val="22"/>
    <w:qFormat/>
    <w:rsid w:val="00C06BE3"/>
    <w:rPr>
      <w:b/>
      <w:bCs/>
    </w:rPr>
  </w:style>
</w:styles>
</file>

<file path=word/webSettings.xml><?xml version="1.0" encoding="utf-8"?>
<w:webSettings xmlns:r="http://schemas.openxmlformats.org/officeDocument/2006/relationships" xmlns:w="http://schemas.openxmlformats.org/wordprocessingml/2006/main">
  <w:divs>
    <w:div w:id="30224870">
      <w:bodyDiv w:val="1"/>
      <w:marLeft w:val="0"/>
      <w:marRight w:val="0"/>
      <w:marTop w:val="0"/>
      <w:marBottom w:val="0"/>
      <w:divBdr>
        <w:top w:val="none" w:sz="0" w:space="0" w:color="auto"/>
        <w:left w:val="none" w:sz="0" w:space="0" w:color="auto"/>
        <w:bottom w:val="none" w:sz="0" w:space="0" w:color="auto"/>
        <w:right w:val="none" w:sz="0" w:space="0" w:color="auto"/>
      </w:divBdr>
    </w:div>
    <w:div w:id="171442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Çeliköz</dc:creator>
  <cp:lastModifiedBy>Onur Çeliköz</cp:lastModifiedBy>
  <cp:revision>1</cp:revision>
  <dcterms:created xsi:type="dcterms:W3CDTF">2017-11-23T06:07:00Z</dcterms:created>
  <dcterms:modified xsi:type="dcterms:W3CDTF">2017-11-23T06:14:00Z</dcterms:modified>
</cp:coreProperties>
</file>